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B101EC" w:rsidRDefault="00F67235" w:rsidP="00772EDB">
      <w:pPr>
        <w:widowControl/>
        <w:spacing w:line="560" w:lineRule="exact"/>
        <w:jc w:val="center"/>
        <w:rPr>
          <w:rFonts w:ascii="仿宋_GB2312" w:eastAsia="仿宋_GB2312"/>
          <w:spacing w:val="-14"/>
          <w:kern w:val="0"/>
          <w:sz w:val="32"/>
          <w:szCs w:val="32"/>
        </w:rPr>
      </w:pPr>
      <w:r w:rsidRPr="00B101EC">
        <w:rPr>
          <w:rFonts w:ascii="仿宋_GB2312" w:eastAsia="仿宋_GB2312" w:hint="eastAsia"/>
          <w:spacing w:val="-14"/>
          <w:kern w:val="0"/>
          <w:sz w:val="32"/>
          <w:szCs w:val="32"/>
        </w:rPr>
        <w:t>西电学科〔</w:t>
      </w:r>
      <w:r w:rsidRPr="00B101EC">
        <w:rPr>
          <w:rFonts w:ascii="仿宋_GB2312" w:eastAsia="仿宋_GB2312"/>
          <w:spacing w:val="-14"/>
          <w:kern w:val="0"/>
          <w:sz w:val="32"/>
          <w:szCs w:val="32"/>
        </w:rPr>
        <w:t>2018</w:t>
      </w:r>
      <w:r w:rsidRPr="00B101EC">
        <w:rPr>
          <w:rFonts w:ascii="仿宋_GB2312" w:eastAsia="仿宋_GB2312" w:hint="eastAsia"/>
          <w:spacing w:val="-14"/>
          <w:kern w:val="0"/>
          <w:sz w:val="32"/>
          <w:szCs w:val="32"/>
        </w:rPr>
        <w:t>〕</w:t>
      </w:r>
      <w:r w:rsidRPr="00B101EC">
        <w:rPr>
          <w:rFonts w:ascii="仿宋_GB2312" w:eastAsia="仿宋_GB2312"/>
          <w:spacing w:val="-14"/>
          <w:kern w:val="0"/>
          <w:sz w:val="32"/>
          <w:szCs w:val="32"/>
        </w:rPr>
        <w:t>1</w:t>
      </w:r>
      <w:r w:rsidRPr="00B101EC">
        <w:rPr>
          <w:rFonts w:ascii="仿宋_GB2312" w:eastAsia="仿宋_GB2312" w:hint="eastAsia"/>
          <w:spacing w:val="-14"/>
          <w:kern w:val="0"/>
          <w:sz w:val="32"/>
          <w:szCs w:val="32"/>
        </w:rPr>
        <w:t>号</w:t>
      </w:r>
    </w:p>
    <w:p w:rsidR="00F67235" w:rsidRPr="00E36C5B" w:rsidRDefault="00F67235" w:rsidP="00772EDB">
      <w:pPr>
        <w:widowControl/>
        <w:spacing w:line="560" w:lineRule="exact"/>
        <w:jc w:val="center"/>
        <w:rPr>
          <w:rFonts w:eastAsia="仿宋_GB2312"/>
          <w:spacing w:val="-14"/>
          <w:kern w:val="0"/>
          <w:sz w:val="32"/>
          <w:szCs w:val="32"/>
        </w:rPr>
      </w:pPr>
    </w:p>
    <w:p w:rsidR="00F67235" w:rsidRPr="00E36C5B" w:rsidRDefault="00F67235" w:rsidP="00772EDB">
      <w:pPr>
        <w:widowControl/>
        <w:spacing w:line="560" w:lineRule="exact"/>
        <w:jc w:val="center"/>
        <w:rPr>
          <w:rFonts w:eastAsia="仿宋_GB2312"/>
          <w:spacing w:val="-14"/>
          <w:kern w:val="0"/>
          <w:sz w:val="32"/>
          <w:szCs w:val="32"/>
        </w:rPr>
      </w:pPr>
    </w:p>
    <w:p w:rsidR="00F67235" w:rsidRPr="00B101EC" w:rsidRDefault="00F67235" w:rsidP="0041339A">
      <w:pPr>
        <w:widowControl/>
        <w:spacing w:line="580" w:lineRule="exact"/>
        <w:jc w:val="center"/>
        <w:rPr>
          <w:rFonts w:eastAsia="方正小标宋简体"/>
          <w:bCs/>
          <w:spacing w:val="-14"/>
          <w:sz w:val="44"/>
          <w:szCs w:val="44"/>
        </w:rPr>
      </w:pPr>
      <w:r w:rsidRPr="00B101EC">
        <w:rPr>
          <w:rFonts w:eastAsia="方正小标宋简体" w:hint="eastAsia"/>
          <w:bCs/>
          <w:spacing w:val="-14"/>
          <w:sz w:val="44"/>
          <w:szCs w:val="44"/>
        </w:rPr>
        <w:t>关于印发《西安电子科技大学</w:t>
      </w:r>
    </w:p>
    <w:p w:rsidR="00F67235" w:rsidRDefault="00F67235" w:rsidP="0041339A">
      <w:pPr>
        <w:widowControl/>
        <w:spacing w:line="580" w:lineRule="exact"/>
        <w:jc w:val="center"/>
        <w:rPr>
          <w:rFonts w:eastAsia="方正小标宋简体"/>
          <w:bCs/>
          <w:spacing w:val="20"/>
          <w:sz w:val="44"/>
          <w:szCs w:val="44"/>
        </w:rPr>
      </w:pPr>
      <w:r w:rsidRPr="00E36C5B">
        <w:rPr>
          <w:rFonts w:eastAsia="方正小标宋简体" w:hint="eastAsia"/>
          <w:bCs/>
          <w:spacing w:val="20"/>
          <w:sz w:val="44"/>
          <w:szCs w:val="44"/>
        </w:rPr>
        <w:t>博士研究生指导教师资格认定与</w:t>
      </w:r>
    </w:p>
    <w:p w:rsidR="00F67235" w:rsidRPr="00E36C5B" w:rsidRDefault="00F67235" w:rsidP="0041339A">
      <w:pPr>
        <w:widowControl/>
        <w:spacing w:line="580" w:lineRule="exact"/>
        <w:jc w:val="center"/>
        <w:rPr>
          <w:rFonts w:eastAsia="方正小标宋简体"/>
          <w:bCs/>
          <w:spacing w:val="20"/>
          <w:sz w:val="44"/>
          <w:szCs w:val="44"/>
        </w:rPr>
      </w:pPr>
      <w:r w:rsidRPr="00E36C5B">
        <w:rPr>
          <w:rFonts w:eastAsia="方正小标宋简体" w:hint="eastAsia"/>
          <w:bCs/>
          <w:spacing w:val="20"/>
          <w:sz w:val="44"/>
          <w:szCs w:val="44"/>
        </w:rPr>
        <w:t>聘任办法》的通知</w:t>
      </w:r>
    </w:p>
    <w:p w:rsidR="00F67235" w:rsidRPr="00E36C5B" w:rsidRDefault="00F67235" w:rsidP="00772EDB">
      <w:pPr>
        <w:widowControl/>
        <w:spacing w:line="580" w:lineRule="exact"/>
        <w:jc w:val="left"/>
        <w:rPr>
          <w:rFonts w:eastAsia="仿宋_GB2312"/>
          <w:kern w:val="0"/>
          <w:sz w:val="32"/>
          <w:szCs w:val="32"/>
        </w:rPr>
      </w:pPr>
    </w:p>
    <w:p w:rsidR="00F67235" w:rsidRPr="00B101EC" w:rsidRDefault="00F67235" w:rsidP="00772EDB">
      <w:pPr>
        <w:widowControl/>
        <w:spacing w:line="580" w:lineRule="exact"/>
        <w:rPr>
          <w:rFonts w:ascii="仿宋_GB2312" w:eastAsia="仿宋_GB2312"/>
          <w:kern w:val="0"/>
          <w:sz w:val="32"/>
          <w:szCs w:val="32"/>
        </w:rPr>
      </w:pPr>
      <w:r w:rsidRPr="00B101EC">
        <w:rPr>
          <w:rFonts w:ascii="仿宋_GB2312" w:eastAsia="仿宋_GB2312" w:hint="eastAsia"/>
          <w:kern w:val="0"/>
          <w:sz w:val="32"/>
          <w:szCs w:val="32"/>
        </w:rPr>
        <w:t>各</w:t>
      </w:r>
      <w:r w:rsidR="00324909">
        <w:rPr>
          <w:rFonts w:ascii="仿宋_GB2312" w:eastAsia="仿宋_GB2312" w:hint="eastAsia"/>
          <w:kern w:val="0"/>
          <w:sz w:val="32"/>
          <w:szCs w:val="32"/>
        </w:rPr>
        <w:t>有关单位</w:t>
      </w:r>
      <w:bookmarkStart w:id="0" w:name="_GoBack"/>
      <w:bookmarkEnd w:id="0"/>
      <w:r w:rsidRPr="00B101EC">
        <w:rPr>
          <w:rFonts w:ascii="仿宋_GB2312" w:eastAsia="仿宋_GB2312" w:hint="eastAsia"/>
          <w:kern w:val="0"/>
          <w:sz w:val="32"/>
          <w:szCs w:val="32"/>
        </w:rPr>
        <w:t>：</w:t>
      </w:r>
    </w:p>
    <w:p w:rsidR="00F67235" w:rsidRPr="00B101EC" w:rsidRDefault="00F67235" w:rsidP="00324909">
      <w:pPr>
        <w:widowControl/>
        <w:spacing w:line="580" w:lineRule="exact"/>
        <w:ind w:firstLineChars="200" w:firstLine="640"/>
        <w:rPr>
          <w:rFonts w:ascii="仿宋_GB2312" w:eastAsia="仿宋_GB2312"/>
          <w:kern w:val="0"/>
          <w:sz w:val="32"/>
          <w:szCs w:val="32"/>
        </w:rPr>
      </w:pPr>
      <w:r w:rsidRPr="00B101EC">
        <w:rPr>
          <w:rFonts w:ascii="仿宋_GB2312" w:eastAsia="仿宋_GB2312" w:hint="eastAsia"/>
          <w:kern w:val="0"/>
          <w:sz w:val="32"/>
          <w:szCs w:val="32"/>
        </w:rPr>
        <w:t>经第九届校学位评定委员会第十八次会议审议通过，现将《西安电子科技大学博士研究生指导教师资格认定与聘任办法》予以印发，请遵照执行。</w:t>
      </w:r>
    </w:p>
    <w:p w:rsidR="00F67235" w:rsidRPr="00B101EC" w:rsidRDefault="00F67235" w:rsidP="00324909">
      <w:pPr>
        <w:widowControl/>
        <w:spacing w:line="560" w:lineRule="exact"/>
        <w:ind w:leftChars="536" w:left="1126" w:firstLineChars="100" w:firstLine="280"/>
        <w:rPr>
          <w:rFonts w:ascii="仿宋_GB2312" w:eastAsia="仿宋_GB2312"/>
          <w:color w:val="000000"/>
          <w:spacing w:val="-20"/>
          <w:kern w:val="0"/>
          <w:sz w:val="32"/>
          <w:szCs w:val="32"/>
        </w:rPr>
      </w:pPr>
    </w:p>
    <w:p w:rsidR="00F67235" w:rsidRPr="00B101EC" w:rsidRDefault="00F67235" w:rsidP="00324909">
      <w:pPr>
        <w:widowControl/>
        <w:spacing w:line="560" w:lineRule="exact"/>
        <w:ind w:leftChars="536" w:left="1126" w:firstLineChars="100" w:firstLine="280"/>
        <w:rPr>
          <w:rFonts w:ascii="仿宋_GB2312" w:eastAsia="仿宋_GB2312"/>
          <w:color w:val="000000"/>
          <w:spacing w:val="-20"/>
          <w:kern w:val="0"/>
          <w:sz w:val="32"/>
          <w:szCs w:val="32"/>
        </w:rPr>
      </w:pPr>
    </w:p>
    <w:p w:rsidR="00F67235" w:rsidRPr="00B101EC" w:rsidRDefault="00F67235" w:rsidP="00772EDB">
      <w:pPr>
        <w:widowControl/>
        <w:spacing w:line="560" w:lineRule="exact"/>
        <w:jc w:val="left"/>
        <w:rPr>
          <w:rFonts w:ascii="仿宋_GB2312" w:eastAsia="仿宋_GB2312"/>
          <w:kern w:val="0"/>
          <w:sz w:val="32"/>
        </w:rPr>
      </w:pPr>
      <w:r w:rsidRPr="00B101EC">
        <w:rPr>
          <w:rFonts w:ascii="仿宋_GB2312" w:eastAsia="仿宋_GB2312"/>
          <w:kern w:val="0"/>
          <w:sz w:val="32"/>
        </w:rPr>
        <w:t xml:space="preserve">                                </w:t>
      </w:r>
      <w:r w:rsidRPr="00B101EC">
        <w:rPr>
          <w:rFonts w:ascii="仿宋_GB2312" w:eastAsia="仿宋_GB2312" w:hint="eastAsia"/>
          <w:kern w:val="0"/>
          <w:sz w:val="32"/>
        </w:rPr>
        <w:t>西安电子科技大学</w:t>
      </w:r>
    </w:p>
    <w:p w:rsidR="00F67235" w:rsidRPr="00B101EC" w:rsidRDefault="00F67235" w:rsidP="00324909">
      <w:pPr>
        <w:widowControl/>
        <w:spacing w:line="560" w:lineRule="exact"/>
        <w:ind w:firstLineChars="1650" w:firstLine="5280"/>
        <w:jc w:val="left"/>
        <w:rPr>
          <w:rFonts w:ascii="仿宋_GB2312" w:eastAsia="仿宋_GB2312"/>
          <w:kern w:val="0"/>
          <w:sz w:val="32"/>
        </w:rPr>
        <w:sectPr w:rsidR="00F67235" w:rsidRPr="00B101EC" w:rsidSect="000526BD">
          <w:footerReference w:type="even" r:id="rId7"/>
          <w:footerReference w:type="default" r:id="rId8"/>
          <w:footerReference w:type="first" r:id="rId9"/>
          <w:pgSz w:w="11906" w:h="16838" w:code="9"/>
          <w:pgMar w:top="2098" w:right="1474" w:bottom="1985" w:left="1588" w:header="851" w:footer="992" w:gutter="0"/>
          <w:pgNumType w:start="1"/>
          <w:cols w:space="425"/>
          <w:titlePg/>
          <w:docGrid w:linePitch="312"/>
        </w:sectPr>
      </w:pPr>
      <w:smartTag w:uri="urn:schemas-microsoft-com:office:smarttags" w:element="chsdate">
        <w:smartTagPr>
          <w:attr w:name="Year" w:val="2018"/>
          <w:attr w:name="Month" w:val="4"/>
          <w:attr w:name="Day" w:val="11"/>
          <w:attr w:name="IsLunarDate" w:val="False"/>
          <w:attr w:name="IsROCDate" w:val="False"/>
        </w:smartTagPr>
        <w:r w:rsidRPr="00B101EC">
          <w:rPr>
            <w:rFonts w:ascii="仿宋_GB2312" w:eastAsia="仿宋_GB2312"/>
            <w:kern w:val="0"/>
            <w:sz w:val="32"/>
          </w:rPr>
          <w:t>2018</w:t>
        </w:r>
        <w:r w:rsidRPr="00B101EC">
          <w:rPr>
            <w:rFonts w:ascii="仿宋_GB2312" w:eastAsia="仿宋_GB2312" w:hint="eastAsia"/>
            <w:kern w:val="0"/>
            <w:sz w:val="32"/>
          </w:rPr>
          <w:t>年</w:t>
        </w:r>
        <w:r w:rsidRPr="00B101EC">
          <w:rPr>
            <w:rFonts w:ascii="仿宋_GB2312" w:eastAsia="仿宋_GB2312"/>
            <w:kern w:val="0"/>
            <w:sz w:val="32"/>
          </w:rPr>
          <w:t>4</w:t>
        </w:r>
        <w:r w:rsidRPr="00B101EC">
          <w:rPr>
            <w:rFonts w:ascii="仿宋_GB2312" w:eastAsia="仿宋_GB2312" w:hint="eastAsia"/>
            <w:kern w:val="0"/>
            <w:sz w:val="32"/>
          </w:rPr>
          <w:t>月</w:t>
        </w:r>
        <w:r>
          <w:rPr>
            <w:rFonts w:ascii="仿宋_GB2312" w:eastAsia="仿宋_GB2312"/>
            <w:kern w:val="0"/>
            <w:sz w:val="32"/>
          </w:rPr>
          <w:t>11</w:t>
        </w:r>
        <w:r w:rsidRPr="00B101EC">
          <w:rPr>
            <w:rFonts w:ascii="仿宋_GB2312" w:eastAsia="仿宋_GB2312" w:hint="eastAsia"/>
            <w:kern w:val="0"/>
            <w:sz w:val="32"/>
          </w:rPr>
          <w:t>日</w:t>
        </w:r>
      </w:smartTag>
    </w:p>
    <w:p w:rsidR="00F67235" w:rsidRPr="00E36C5B" w:rsidRDefault="00F67235" w:rsidP="008221C8">
      <w:pPr>
        <w:spacing w:line="540" w:lineRule="exact"/>
        <w:jc w:val="center"/>
        <w:rPr>
          <w:rFonts w:eastAsia="方正小标宋简体"/>
          <w:sz w:val="36"/>
          <w:szCs w:val="36"/>
        </w:rPr>
      </w:pPr>
      <w:r w:rsidRPr="00E36C5B">
        <w:rPr>
          <w:rFonts w:eastAsia="方正小标宋简体" w:hint="eastAsia"/>
          <w:sz w:val="36"/>
          <w:szCs w:val="36"/>
        </w:rPr>
        <w:lastRenderedPageBreak/>
        <w:t>西安电子科技大学</w:t>
      </w:r>
    </w:p>
    <w:p w:rsidR="00F67235" w:rsidRPr="00E36C5B" w:rsidRDefault="00F67235" w:rsidP="008221C8">
      <w:pPr>
        <w:spacing w:line="540" w:lineRule="exact"/>
        <w:jc w:val="center"/>
        <w:rPr>
          <w:rFonts w:eastAsia="方正小标宋简体"/>
          <w:sz w:val="36"/>
          <w:szCs w:val="36"/>
        </w:rPr>
      </w:pPr>
      <w:r w:rsidRPr="00E36C5B">
        <w:rPr>
          <w:rFonts w:eastAsia="方正小标宋简体" w:hint="eastAsia"/>
          <w:sz w:val="36"/>
          <w:szCs w:val="36"/>
        </w:rPr>
        <w:t>博士研究生指导教师资格认定与聘任办法</w:t>
      </w:r>
    </w:p>
    <w:p w:rsidR="00F67235" w:rsidRPr="00E36C5B" w:rsidRDefault="00F67235" w:rsidP="008221C8">
      <w:pPr>
        <w:spacing w:line="540" w:lineRule="exact"/>
        <w:jc w:val="center"/>
        <w:rPr>
          <w:sz w:val="28"/>
        </w:rPr>
      </w:pPr>
    </w:p>
    <w:p w:rsidR="00F67235" w:rsidRPr="00E36C5B" w:rsidRDefault="00F67235" w:rsidP="00324909">
      <w:pPr>
        <w:spacing w:afterLines="50" w:after="120" w:line="560" w:lineRule="exact"/>
        <w:jc w:val="center"/>
        <w:rPr>
          <w:rFonts w:eastAsia="黑体"/>
          <w:spacing w:val="-14"/>
          <w:sz w:val="32"/>
          <w:szCs w:val="32"/>
        </w:rPr>
      </w:pPr>
      <w:r w:rsidRPr="00E36C5B">
        <w:rPr>
          <w:rFonts w:eastAsia="黑体" w:hint="eastAsia"/>
          <w:spacing w:val="-14"/>
          <w:sz w:val="32"/>
          <w:szCs w:val="32"/>
        </w:rPr>
        <w:t>第一章</w:t>
      </w:r>
      <w:r w:rsidRPr="00E36C5B">
        <w:rPr>
          <w:rFonts w:eastAsia="黑体"/>
          <w:spacing w:val="-14"/>
          <w:sz w:val="32"/>
          <w:szCs w:val="32"/>
        </w:rPr>
        <w:t xml:space="preserve">   </w:t>
      </w:r>
      <w:r w:rsidRPr="00E36C5B">
        <w:rPr>
          <w:rFonts w:eastAsia="黑体" w:hint="eastAsia"/>
          <w:spacing w:val="-14"/>
          <w:sz w:val="32"/>
          <w:szCs w:val="32"/>
        </w:rPr>
        <w:t>总</w:t>
      </w:r>
      <w:r w:rsidRPr="00E36C5B">
        <w:rPr>
          <w:rFonts w:eastAsia="黑体"/>
          <w:spacing w:val="-14"/>
          <w:sz w:val="32"/>
          <w:szCs w:val="32"/>
        </w:rPr>
        <w:t xml:space="preserve">  </w:t>
      </w:r>
      <w:r w:rsidRPr="00E36C5B">
        <w:rPr>
          <w:rFonts w:eastAsia="黑体" w:hint="eastAsia"/>
          <w:spacing w:val="-14"/>
          <w:sz w:val="32"/>
          <w:szCs w:val="32"/>
        </w:rPr>
        <w:t>则</w:t>
      </w:r>
    </w:p>
    <w:p w:rsidR="00F67235" w:rsidRPr="00E36C5B" w:rsidRDefault="00F67235" w:rsidP="00324909">
      <w:pPr>
        <w:spacing w:line="560" w:lineRule="exact"/>
        <w:ind w:firstLineChars="200" w:firstLine="587"/>
        <w:jc w:val="left"/>
        <w:rPr>
          <w:rFonts w:eastAsia="仿宋_GB2312"/>
          <w:spacing w:val="-14"/>
          <w:sz w:val="32"/>
          <w:szCs w:val="32"/>
        </w:rPr>
      </w:pPr>
      <w:r w:rsidRPr="00E36C5B">
        <w:rPr>
          <w:rFonts w:eastAsia="仿宋_GB2312" w:hint="eastAsia"/>
          <w:b/>
          <w:spacing w:val="-14"/>
          <w:sz w:val="32"/>
          <w:szCs w:val="32"/>
        </w:rPr>
        <w:t>第一条</w:t>
      </w:r>
      <w:r w:rsidRPr="00E36C5B">
        <w:rPr>
          <w:rFonts w:eastAsia="仿宋_GB2312"/>
          <w:spacing w:val="-14"/>
          <w:sz w:val="32"/>
          <w:szCs w:val="32"/>
        </w:rPr>
        <w:t xml:space="preserve">  </w:t>
      </w:r>
      <w:r w:rsidRPr="00E36C5B">
        <w:rPr>
          <w:rFonts w:eastAsia="仿宋_GB2312" w:hint="eastAsia"/>
          <w:spacing w:val="-14"/>
          <w:sz w:val="32"/>
          <w:szCs w:val="32"/>
        </w:rPr>
        <w:t>为贯彻落实《中共中央国务院关于全面深化新时代教师队伍建设改革的意见》和《教育部关于全面落实研究生导师立德树人职责的意见》等文件精神，深化学校研究生教育综合改革，进一步加强研究生指导教师队伍建设，提高研究生教育质量，特制定本办法。</w:t>
      </w:r>
    </w:p>
    <w:p w:rsidR="00F67235" w:rsidRPr="00E36C5B" w:rsidRDefault="00F67235" w:rsidP="00324909">
      <w:pPr>
        <w:spacing w:line="560" w:lineRule="exact"/>
        <w:ind w:firstLineChars="200" w:firstLine="587"/>
        <w:jc w:val="left"/>
        <w:rPr>
          <w:rFonts w:eastAsia="仿宋_GB2312"/>
          <w:spacing w:val="-14"/>
          <w:sz w:val="32"/>
          <w:szCs w:val="32"/>
        </w:rPr>
      </w:pPr>
      <w:r w:rsidRPr="00E36C5B">
        <w:rPr>
          <w:rFonts w:eastAsia="仿宋_GB2312" w:hint="eastAsia"/>
          <w:b/>
          <w:spacing w:val="-14"/>
          <w:sz w:val="32"/>
          <w:szCs w:val="32"/>
        </w:rPr>
        <w:t>第二条</w:t>
      </w:r>
      <w:r w:rsidRPr="00E36C5B">
        <w:rPr>
          <w:rFonts w:eastAsia="仿宋_GB2312"/>
          <w:spacing w:val="-14"/>
          <w:sz w:val="32"/>
          <w:szCs w:val="32"/>
        </w:rPr>
        <w:t xml:space="preserve">  </w:t>
      </w:r>
      <w:r w:rsidRPr="00E36C5B">
        <w:rPr>
          <w:rFonts w:eastAsia="仿宋_GB2312" w:hint="eastAsia"/>
          <w:spacing w:val="-14"/>
          <w:sz w:val="32"/>
          <w:szCs w:val="32"/>
        </w:rPr>
        <w:t>博士研究生指导教师（以下简称</w:t>
      </w:r>
      <w:r>
        <w:rPr>
          <w:rFonts w:eastAsia="仿宋_GB2312" w:hint="eastAsia"/>
          <w:spacing w:val="-14"/>
          <w:sz w:val="32"/>
          <w:szCs w:val="32"/>
        </w:rPr>
        <w:t>“</w:t>
      </w:r>
      <w:r w:rsidRPr="00E36C5B">
        <w:rPr>
          <w:rFonts w:eastAsia="仿宋_GB2312" w:hint="eastAsia"/>
          <w:spacing w:val="-14"/>
          <w:sz w:val="32"/>
          <w:szCs w:val="32"/>
        </w:rPr>
        <w:t>博士生导师</w:t>
      </w:r>
      <w:r>
        <w:rPr>
          <w:rFonts w:eastAsia="仿宋_GB2312" w:hint="eastAsia"/>
          <w:spacing w:val="-14"/>
          <w:sz w:val="32"/>
          <w:szCs w:val="32"/>
        </w:rPr>
        <w:t>”</w:t>
      </w:r>
      <w:r w:rsidRPr="00E36C5B">
        <w:rPr>
          <w:rFonts w:eastAsia="仿宋_GB2312" w:hint="eastAsia"/>
          <w:spacing w:val="-14"/>
          <w:sz w:val="32"/>
          <w:szCs w:val="32"/>
        </w:rPr>
        <w:t>）是指导、培</w:t>
      </w:r>
      <w:smartTag w:uri="urn:schemas-microsoft-com:office:smarttags" w:element="PersonName">
        <w:smartTagPr>
          <w:attr w:name="ProductID" w:val="养"/>
        </w:smartTagPr>
        <w:r w:rsidRPr="00E36C5B">
          <w:rPr>
            <w:rFonts w:eastAsia="仿宋_GB2312" w:hint="eastAsia"/>
            <w:spacing w:val="-14"/>
            <w:sz w:val="32"/>
            <w:szCs w:val="32"/>
          </w:rPr>
          <w:t>养</w:t>
        </w:r>
      </w:smartTag>
      <w:r w:rsidRPr="00E36C5B">
        <w:rPr>
          <w:rFonts w:eastAsia="仿宋_GB2312" w:hint="eastAsia"/>
          <w:spacing w:val="-14"/>
          <w:sz w:val="32"/>
          <w:szCs w:val="32"/>
        </w:rPr>
        <w:t>博士生的重要工作岗位。学校按照学位授权点建设需要</w:t>
      </w:r>
      <w:smartTag w:uri="urn:schemas-microsoft-com:office:smarttags" w:element="PersonName">
        <w:smartTagPr>
          <w:attr w:name="ProductID" w:val="和"/>
        </w:smartTagPr>
        <w:r w:rsidRPr="00E36C5B">
          <w:rPr>
            <w:rFonts w:eastAsia="仿宋_GB2312" w:hint="eastAsia"/>
            <w:spacing w:val="-14"/>
            <w:sz w:val="32"/>
            <w:szCs w:val="32"/>
          </w:rPr>
          <w:t>和</w:t>
        </w:r>
      </w:smartTag>
      <w:r w:rsidRPr="00E36C5B">
        <w:rPr>
          <w:rFonts w:eastAsia="仿宋_GB2312" w:hint="eastAsia"/>
          <w:spacing w:val="-14"/>
          <w:sz w:val="32"/>
          <w:szCs w:val="32"/>
        </w:rPr>
        <w:t>博士生培养需求，聘</w:t>
      </w:r>
      <w:smartTag w:uri="urn:schemas-microsoft-com:office:smarttags" w:element="PersonName">
        <w:smartTagPr>
          <w:attr w:name="ProductID" w:val="任"/>
        </w:smartTagPr>
        <w:r w:rsidRPr="00E36C5B">
          <w:rPr>
            <w:rFonts w:eastAsia="仿宋_GB2312" w:hint="eastAsia"/>
            <w:spacing w:val="-14"/>
            <w:sz w:val="32"/>
            <w:szCs w:val="32"/>
          </w:rPr>
          <w:t>任</w:t>
        </w:r>
      </w:smartTag>
      <w:r w:rsidRPr="00E36C5B">
        <w:rPr>
          <w:rFonts w:eastAsia="仿宋_GB2312" w:hint="eastAsia"/>
          <w:spacing w:val="-14"/>
          <w:sz w:val="32"/>
          <w:szCs w:val="32"/>
        </w:rPr>
        <w:t>博士生导师。</w:t>
      </w:r>
    </w:p>
    <w:p w:rsidR="00F67235" w:rsidRPr="00E36C5B" w:rsidRDefault="00F67235" w:rsidP="00324909">
      <w:pPr>
        <w:spacing w:line="560" w:lineRule="exact"/>
        <w:ind w:firstLineChars="200" w:firstLine="587"/>
        <w:jc w:val="left"/>
        <w:rPr>
          <w:rFonts w:eastAsia="仿宋_GB2312"/>
          <w:spacing w:val="-14"/>
          <w:sz w:val="32"/>
          <w:szCs w:val="32"/>
        </w:rPr>
      </w:pPr>
      <w:r w:rsidRPr="00E36C5B">
        <w:rPr>
          <w:rFonts w:eastAsia="仿宋_GB2312" w:hint="eastAsia"/>
          <w:b/>
          <w:spacing w:val="-14"/>
          <w:sz w:val="32"/>
          <w:szCs w:val="32"/>
        </w:rPr>
        <w:t>第三条</w:t>
      </w:r>
      <w:r w:rsidRPr="00E36C5B">
        <w:rPr>
          <w:rFonts w:eastAsia="仿宋_GB2312"/>
          <w:spacing w:val="-14"/>
          <w:sz w:val="32"/>
          <w:szCs w:val="32"/>
        </w:rPr>
        <w:t xml:space="preserve">  </w:t>
      </w:r>
      <w:r w:rsidRPr="00E36C5B">
        <w:rPr>
          <w:rFonts w:eastAsia="仿宋_GB2312" w:hint="eastAsia"/>
          <w:spacing w:val="-14"/>
          <w:sz w:val="32"/>
          <w:szCs w:val="32"/>
        </w:rPr>
        <w:t>首次聘</w:t>
      </w:r>
      <w:smartTag w:uri="urn:schemas-microsoft-com:office:smarttags" w:element="PersonName">
        <w:smartTagPr>
          <w:attr w:name="ProductID" w:val="任"/>
        </w:smartTagPr>
        <w:r w:rsidRPr="00E36C5B">
          <w:rPr>
            <w:rFonts w:eastAsia="仿宋_GB2312" w:hint="eastAsia"/>
            <w:spacing w:val="-14"/>
            <w:sz w:val="32"/>
            <w:szCs w:val="32"/>
          </w:rPr>
          <w:t>任</w:t>
        </w:r>
      </w:smartTag>
      <w:r w:rsidRPr="00E36C5B">
        <w:rPr>
          <w:rFonts w:eastAsia="仿宋_GB2312" w:hint="eastAsia"/>
          <w:spacing w:val="-14"/>
          <w:sz w:val="32"/>
          <w:szCs w:val="32"/>
        </w:rPr>
        <w:t>博士生导师须经过资格认定。</w:t>
      </w:r>
    </w:p>
    <w:p w:rsidR="00F67235" w:rsidRPr="00E36C5B" w:rsidRDefault="00F67235" w:rsidP="00324909">
      <w:pPr>
        <w:spacing w:beforeLines="50" w:before="120" w:afterLines="50" w:after="120" w:line="560" w:lineRule="exact"/>
        <w:ind w:firstLineChars="1000" w:firstLine="2920"/>
        <w:jc w:val="left"/>
        <w:rPr>
          <w:rFonts w:eastAsia="黑体"/>
          <w:spacing w:val="-14"/>
          <w:sz w:val="32"/>
          <w:szCs w:val="32"/>
        </w:rPr>
      </w:pPr>
      <w:r w:rsidRPr="00E36C5B">
        <w:rPr>
          <w:rFonts w:eastAsia="黑体" w:hint="eastAsia"/>
          <w:spacing w:val="-14"/>
          <w:sz w:val="32"/>
          <w:szCs w:val="32"/>
        </w:rPr>
        <w:t>第二章</w:t>
      </w:r>
      <w:r w:rsidRPr="00E36C5B">
        <w:rPr>
          <w:rFonts w:eastAsia="黑体"/>
          <w:spacing w:val="-14"/>
          <w:sz w:val="32"/>
          <w:szCs w:val="32"/>
        </w:rPr>
        <w:t xml:space="preserve">  </w:t>
      </w:r>
      <w:r w:rsidRPr="00E36C5B">
        <w:rPr>
          <w:rFonts w:eastAsia="黑体" w:hint="eastAsia"/>
          <w:spacing w:val="-14"/>
          <w:sz w:val="32"/>
          <w:szCs w:val="32"/>
        </w:rPr>
        <w:t>博士生导师资格认定</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第四条</w:t>
      </w:r>
      <w:r w:rsidRPr="00B101EC">
        <w:rPr>
          <w:rFonts w:ascii="仿宋_GB2312" w:eastAsia="仿宋_GB2312"/>
          <w:b/>
          <w:spacing w:val="-14"/>
          <w:sz w:val="32"/>
          <w:szCs w:val="32"/>
        </w:rPr>
        <w:t xml:space="preserve"> </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资格认定基本素质要求：</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一）坚持正确的政治方向，拥护中国共产党的领导；贯彻党的教育方针，严格执行国家教育政策，坚持教育为人民服务，为中国共产党治国理政服务，为巩固和发展中国特色社会主义制度服务，为改革开放和社会主义现代化建设服务；自觉维护祖国统一、民族团结，具有高度的政治责任感。</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（二）模范遵守教师职业道德规范，为人师表，爱岗敬业；谨遵学术规范，恪守学术道德，自觉维护公平正义和风清气正的学术环境；有责任心和使命感，尽职尽责，确保足够的时间和精力及时给予研究生启</w:t>
      </w:r>
      <w:r w:rsidRPr="00B101EC">
        <w:rPr>
          <w:rFonts w:ascii="仿宋_GB2312" w:eastAsia="仿宋_GB2312" w:hint="eastAsia"/>
          <w:spacing w:val="-14"/>
          <w:sz w:val="32"/>
          <w:szCs w:val="32"/>
        </w:rPr>
        <w:lastRenderedPageBreak/>
        <w:t>发和指导；有仁爱之心，以德育人，以文化人。</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第五条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资格认定基本条件要求：</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（一）历年师德师风考核均合格。</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（二）具有博士学位，一般为副高及以上专业技术职务且年龄不超过</w:t>
      </w:r>
      <w:r w:rsidRPr="00B101EC">
        <w:rPr>
          <w:rFonts w:ascii="仿宋_GB2312" w:eastAsia="仿宋_GB2312"/>
          <w:spacing w:val="-14"/>
          <w:sz w:val="32"/>
          <w:szCs w:val="32"/>
        </w:rPr>
        <w:t>58</w:t>
      </w:r>
      <w:r w:rsidRPr="00B101EC">
        <w:rPr>
          <w:rFonts w:ascii="仿宋_GB2312" w:eastAsia="仿宋_GB2312" w:hint="eastAsia"/>
          <w:spacing w:val="-14"/>
          <w:sz w:val="32"/>
          <w:szCs w:val="32"/>
        </w:rPr>
        <w:t>岁。</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（三）近</w:t>
      </w:r>
      <w:r w:rsidRPr="00B101EC">
        <w:rPr>
          <w:rFonts w:ascii="仿宋_GB2312" w:eastAsia="仿宋_GB2312"/>
          <w:spacing w:val="-14"/>
          <w:sz w:val="32"/>
          <w:szCs w:val="32"/>
        </w:rPr>
        <w:t>3</w:t>
      </w:r>
      <w:r w:rsidRPr="00B101EC">
        <w:rPr>
          <w:rFonts w:ascii="仿宋_GB2312" w:eastAsia="仿宋_GB2312" w:hint="eastAsia"/>
          <w:spacing w:val="-14"/>
          <w:sz w:val="32"/>
          <w:szCs w:val="32"/>
        </w:rPr>
        <w:t>年（含认定年），主持省级及以上项目至少</w:t>
      </w:r>
      <w:r w:rsidRPr="00B101EC">
        <w:rPr>
          <w:rFonts w:ascii="仿宋_GB2312" w:eastAsia="仿宋_GB2312"/>
          <w:spacing w:val="-14"/>
          <w:sz w:val="32"/>
          <w:szCs w:val="32"/>
        </w:rPr>
        <w:t>1</w:t>
      </w:r>
      <w:r w:rsidRPr="00B101EC">
        <w:rPr>
          <w:rFonts w:ascii="仿宋_GB2312" w:eastAsia="仿宋_GB2312" w:hint="eastAsia"/>
          <w:spacing w:val="-14"/>
          <w:sz w:val="32"/>
          <w:szCs w:val="32"/>
        </w:rPr>
        <w:t>项，同时，可支配到校科研经费满足：工学学科不少于</w:t>
      </w:r>
      <w:r w:rsidRPr="00B101EC">
        <w:rPr>
          <w:rFonts w:ascii="仿宋_GB2312" w:eastAsia="仿宋_GB2312"/>
          <w:spacing w:val="-14"/>
          <w:sz w:val="32"/>
          <w:szCs w:val="32"/>
        </w:rPr>
        <w:t>60</w:t>
      </w:r>
      <w:r w:rsidRPr="00B101EC">
        <w:rPr>
          <w:rFonts w:ascii="仿宋_GB2312" w:eastAsia="仿宋_GB2312" w:hint="eastAsia"/>
          <w:spacing w:val="-14"/>
          <w:sz w:val="32"/>
          <w:szCs w:val="32"/>
        </w:rPr>
        <w:t>万元；理学学科不少于</w:t>
      </w:r>
      <w:r w:rsidRPr="00B101EC">
        <w:rPr>
          <w:rFonts w:ascii="仿宋_GB2312" w:eastAsia="仿宋_GB2312"/>
          <w:spacing w:val="-14"/>
          <w:sz w:val="32"/>
          <w:szCs w:val="32"/>
        </w:rPr>
        <w:t>30</w:t>
      </w:r>
      <w:r w:rsidRPr="00B101EC">
        <w:rPr>
          <w:rFonts w:ascii="仿宋_GB2312" w:eastAsia="仿宋_GB2312" w:hint="eastAsia"/>
          <w:spacing w:val="-14"/>
          <w:sz w:val="32"/>
          <w:szCs w:val="32"/>
        </w:rPr>
        <w:t>万元；人文</w:t>
      </w:r>
      <w:r w:rsidRPr="00B101EC">
        <w:rPr>
          <w:rFonts w:ascii="仿宋_GB2312" w:eastAsia="仿宋_GB2312"/>
          <w:spacing w:val="-14"/>
          <w:sz w:val="32"/>
          <w:szCs w:val="32"/>
        </w:rPr>
        <w:t>/</w:t>
      </w:r>
      <w:r w:rsidRPr="00B101EC">
        <w:rPr>
          <w:rFonts w:ascii="仿宋_GB2312" w:eastAsia="仿宋_GB2312" w:hint="eastAsia"/>
          <w:spacing w:val="-14"/>
          <w:sz w:val="32"/>
          <w:szCs w:val="32"/>
        </w:rPr>
        <w:t>管理学科不少于</w:t>
      </w:r>
      <w:r w:rsidRPr="00B101EC">
        <w:rPr>
          <w:rFonts w:ascii="仿宋_GB2312" w:eastAsia="仿宋_GB2312"/>
          <w:spacing w:val="-14"/>
          <w:sz w:val="32"/>
          <w:szCs w:val="32"/>
        </w:rPr>
        <w:t>15</w:t>
      </w:r>
      <w:r w:rsidRPr="00B101EC">
        <w:rPr>
          <w:rFonts w:ascii="仿宋_GB2312" w:eastAsia="仿宋_GB2312" w:hint="eastAsia"/>
          <w:spacing w:val="-14"/>
          <w:sz w:val="32"/>
          <w:szCs w:val="32"/>
        </w:rPr>
        <w:t>万元。</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（四）具有指导或协助指导研究生的经历。</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第六条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资格认定程序：</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（一）常规认定</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博士生导师资格认定工作于每年</w:t>
      </w:r>
      <w:r w:rsidRPr="00B101EC">
        <w:rPr>
          <w:rFonts w:ascii="仿宋_GB2312" w:eastAsia="仿宋_GB2312"/>
          <w:spacing w:val="-14"/>
          <w:sz w:val="32"/>
          <w:szCs w:val="32"/>
        </w:rPr>
        <w:t>4</w:t>
      </w:r>
      <w:r w:rsidRPr="00B101EC">
        <w:rPr>
          <w:rFonts w:ascii="仿宋_GB2312" w:eastAsia="仿宋_GB2312" w:hint="eastAsia"/>
          <w:spacing w:val="-14"/>
          <w:sz w:val="32"/>
          <w:szCs w:val="32"/>
        </w:rPr>
        <w:t>月</w:t>
      </w:r>
      <w:r w:rsidRPr="00B101EC">
        <w:rPr>
          <w:rFonts w:ascii="仿宋_GB2312" w:eastAsia="仿宋_GB2312"/>
          <w:spacing w:val="-14"/>
          <w:sz w:val="32"/>
          <w:szCs w:val="32"/>
        </w:rPr>
        <w:t>-6</w:t>
      </w:r>
      <w:r w:rsidRPr="00B101EC">
        <w:rPr>
          <w:rFonts w:ascii="仿宋_GB2312" w:eastAsia="仿宋_GB2312" w:hint="eastAsia"/>
          <w:spacing w:val="-14"/>
          <w:sz w:val="32"/>
          <w:szCs w:val="32"/>
        </w:rPr>
        <w:t>月集中开展，经个人申请、学院审查、学位评定分委员会推荐、研究生院审核、学校学位评定委员会审定、公示后方可认定博士生导师资格。</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（二）特殊认定</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不符合上述第五条资格认定基本条件但在某方面表现突出的教师，经本人申请、学位评定分委员会推荐、研究生院审核、学位评定委员会审议、公示后方可认定博士生导师资格。</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（三）个案审理</w:t>
      </w:r>
    </w:p>
    <w:p w:rsidR="00F67235" w:rsidRPr="00B101EC" w:rsidRDefault="00F67235" w:rsidP="00324909">
      <w:pPr>
        <w:spacing w:line="56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对于两院院士、国家“万人计划”、“千人计划”、“长江学者奖励计划”、国家自然科学基金杰出或优秀青年基金、陕西省“千人计划”等国家、省部级人才及学校华山“引智计划”入选者或引进的已获得其他</w:t>
      </w:r>
      <w:smartTag w:uri="urn:schemas-microsoft-com:office:smarttags" w:element="PersonName">
        <w:smartTagPr>
          <w:attr w:name="ProductID" w:val="高校"/>
        </w:smartTagPr>
        <w:r w:rsidRPr="00B101EC">
          <w:rPr>
            <w:rFonts w:ascii="仿宋_GB2312" w:eastAsia="仿宋_GB2312" w:hint="eastAsia"/>
            <w:spacing w:val="-14"/>
            <w:sz w:val="32"/>
            <w:szCs w:val="32"/>
          </w:rPr>
          <w:lastRenderedPageBreak/>
          <w:t>高校</w:t>
        </w:r>
      </w:smartTag>
      <w:r w:rsidRPr="00B101EC">
        <w:rPr>
          <w:rFonts w:ascii="仿宋_GB2312" w:eastAsia="仿宋_GB2312" w:hint="eastAsia"/>
          <w:spacing w:val="-14"/>
          <w:sz w:val="32"/>
          <w:szCs w:val="32"/>
        </w:rPr>
        <w:t>博士生导师资格的人员，各学院可根据具体情况于学校学位评定委员会召开前一个月进行个案申报，具体认定程序为个人申请、学院审查推荐、研究生院审核、学校学位评定委员会通报。</w:t>
      </w:r>
    </w:p>
    <w:p w:rsidR="00F67235" w:rsidRPr="00E36C5B" w:rsidRDefault="00F67235" w:rsidP="00324909">
      <w:pPr>
        <w:spacing w:beforeLines="50" w:before="120" w:afterLines="50" w:after="120" w:line="540" w:lineRule="exact"/>
        <w:ind w:firstLineChars="1000" w:firstLine="2920"/>
        <w:jc w:val="left"/>
        <w:rPr>
          <w:rFonts w:eastAsia="黑体"/>
          <w:spacing w:val="-14"/>
          <w:sz w:val="32"/>
          <w:szCs w:val="32"/>
        </w:rPr>
      </w:pPr>
      <w:r w:rsidRPr="00E36C5B">
        <w:rPr>
          <w:rFonts w:eastAsia="黑体" w:hint="eastAsia"/>
          <w:spacing w:val="-14"/>
          <w:sz w:val="32"/>
          <w:szCs w:val="32"/>
        </w:rPr>
        <w:t>第三章</w:t>
      </w:r>
      <w:r w:rsidRPr="00E36C5B">
        <w:rPr>
          <w:rFonts w:eastAsia="黑体"/>
          <w:spacing w:val="-14"/>
          <w:sz w:val="32"/>
          <w:szCs w:val="32"/>
        </w:rPr>
        <w:t xml:space="preserve">  </w:t>
      </w:r>
      <w:r w:rsidRPr="00E36C5B">
        <w:rPr>
          <w:rFonts w:eastAsia="黑体" w:hint="eastAsia"/>
          <w:spacing w:val="-14"/>
          <w:sz w:val="32"/>
          <w:szCs w:val="32"/>
        </w:rPr>
        <w:t>博士生导师的聘任</w:t>
      </w:r>
    </w:p>
    <w:p w:rsidR="00F67235" w:rsidRPr="00B101EC" w:rsidRDefault="00F67235" w:rsidP="00324909">
      <w:pPr>
        <w:spacing w:line="52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第七条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聘任基本条件：</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（一）具有深厚的学术造诣和稳定的研究方向，有在研项目且具备充足的科研经费用于研究生培养。具体量化指标由各学位评定分委员会根据学科情况自行确定，报研究生院备案。</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（二）具有研究生教学经历，须承担研究生课程；有培养研究生的经验，培养质量好。</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（三）熟悉学校研究生教育的相关政策，胜任研究生招生、培养、授位等工作。注重自身指导能力提升，参加导师培训，具体要求见研究生指导教师培训相关规定。</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（四）身体健康，能够认真履行指导教师职责，有精力并保证足够的时间实际</w:t>
      </w:r>
      <w:smartTag w:uri="urn:schemas-microsoft-com:office:smarttags" w:element="PersonName">
        <w:smartTagPr>
          <w:attr w:name="ProductID" w:val="从事"/>
        </w:smartTagPr>
        <w:r w:rsidRPr="00B101EC">
          <w:rPr>
            <w:rFonts w:ascii="仿宋_GB2312" w:eastAsia="仿宋_GB2312" w:hint="eastAsia"/>
            <w:spacing w:val="-14"/>
            <w:sz w:val="32"/>
            <w:szCs w:val="32"/>
          </w:rPr>
          <w:t>从事</w:t>
        </w:r>
      </w:smartTag>
      <w:r w:rsidRPr="00B101EC">
        <w:rPr>
          <w:rFonts w:ascii="仿宋_GB2312" w:eastAsia="仿宋_GB2312" w:hint="eastAsia"/>
          <w:spacing w:val="-14"/>
          <w:sz w:val="32"/>
          <w:szCs w:val="32"/>
        </w:rPr>
        <w:t>博士研究生指导工作。</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（五）聘任年龄应符合聘任当年学校关于教师退</w:t>
      </w:r>
      <w:r w:rsidRPr="00B101EC">
        <w:rPr>
          <w:rFonts w:ascii="仿宋_GB2312" w:eastAsia="仿宋_GB2312"/>
          <w:spacing w:val="-14"/>
          <w:sz w:val="32"/>
          <w:szCs w:val="32"/>
        </w:rPr>
        <w:t>(</w:t>
      </w:r>
      <w:r w:rsidRPr="00B101EC">
        <w:rPr>
          <w:rFonts w:ascii="仿宋_GB2312" w:eastAsia="仿宋_GB2312" w:hint="eastAsia"/>
          <w:spacing w:val="-14"/>
          <w:sz w:val="32"/>
          <w:szCs w:val="32"/>
        </w:rPr>
        <w:t>离</w:t>
      </w:r>
      <w:r w:rsidRPr="00B101EC">
        <w:rPr>
          <w:rFonts w:ascii="仿宋_GB2312" w:eastAsia="仿宋_GB2312"/>
          <w:spacing w:val="-14"/>
          <w:sz w:val="32"/>
          <w:szCs w:val="32"/>
        </w:rPr>
        <w:t>)</w:t>
      </w:r>
      <w:r w:rsidRPr="00B101EC">
        <w:rPr>
          <w:rFonts w:ascii="仿宋_GB2312" w:eastAsia="仿宋_GB2312" w:hint="eastAsia"/>
          <w:spacing w:val="-14"/>
          <w:sz w:val="32"/>
          <w:szCs w:val="32"/>
        </w:rPr>
        <w:t>休的有关规定。达到退休年龄前三年的，一般不再聘任；已办理退休手续但仍有指导的未</w:t>
      </w:r>
      <w:smartTag w:uri="urn:schemas-microsoft-com:office:smarttags" w:element="PersonName">
        <w:smartTagPr>
          <w:attr w:name="ProductID" w:val="毕业"/>
        </w:smartTagPr>
        <w:r w:rsidRPr="00B101EC">
          <w:rPr>
            <w:rFonts w:ascii="仿宋_GB2312" w:eastAsia="仿宋_GB2312" w:hint="eastAsia"/>
            <w:spacing w:val="-14"/>
            <w:sz w:val="32"/>
            <w:szCs w:val="32"/>
          </w:rPr>
          <w:t>毕业</w:t>
        </w:r>
      </w:smartTag>
      <w:r w:rsidRPr="00B101EC">
        <w:rPr>
          <w:rFonts w:ascii="仿宋_GB2312" w:eastAsia="仿宋_GB2312" w:hint="eastAsia"/>
          <w:spacing w:val="-14"/>
          <w:sz w:val="32"/>
          <w:szCs w:val="32"/>
        </w:rPr>
        <w:t>博士生的，应负责指导其博士生至学业结束。</w:t>
      </w:r>
    </w:p>
    <w:p w:rsidR="00F67235" w:rsidRPr="00B101EC" w:rsidRDefault="00F67235" w:rsidP="00324909">
      <w:pPr>
        <w:spacing w:line="52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第八条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聘任程序：</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（一）博士生导师每年集中聘任一次。经个人申请、学位评定分委员会审查推荐后报研究生院备案，登载招生简章进行招生。</w:t>
      </w:r>
    </w:p>
    <w:p w:rsidR="00F67235" w:rsidRPr="00B101EC" w:rsidRDefault="00F67235" w:rsidP="00324909">
      <w:pPr>
        <w:spacing w:line="520" w:lineRule="exact"/>
        <w:ind w:firstLineChars="200" w:firstLine="584"/>
        <w:rPr>
          <w:rFonts w:ascii="仿宋_GB2312" w:eastAsia="仿宋_GB2312"/>
          <w:spacing w:val="-14"/>
          <w:sz w:val="32"/>
          <w:szCs w:val="32"/>
        </w:rPr>
      </w:pPr>
      <w:r w:rsidRPr="00B101EC">
        <w:rPr>
          <w:rFonts w:ascii="仿宋_GB2312" w:eastAsia="仿宋_GB2312" w:hint="eastAsia"/>
          <w:spacing w:val="-14"/>
          <w:sz w:val="32"/>
          <w:szCs w:val="32"/>
        </w:rPr>
        <w:t>（二）博士生导师聘任由所在学位评定分委员会组织实施，具体聘任办法由学位评定分委员会制定并报研究生院备案，聘任条件不能低于</w:t>
      </w:r>
      <w:r w:rsidRPr="00B101EC">
        <w:rPr>
          <w:rFonts w:ascii="仿宋_GB2312" w:eastAsia="仿宋_GB2312" w:hint="eastAsia"/>
          <w:spacing w:val="-14"/>
          <w:sz w:val="32"/>
          <w:szCs w:val="32"/>
        </w:rPr>
        <w:lastRenderedPageBreak/>
        <w:t>学校聘任基本条件。</w:t>
      </w:r>
    </w:p>
    <w:p w:rsidR="00F67235" w:rsidRPr="00B101EC" w:rsidRDefault="00F67235" w:rsidP="00324909">
      <w:pPr>
        <w:spacing w:line="52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第九条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博士生导师在受聘前须签署承诺书，并实际履行导师职责。聘期内未能履行导师职责或存在违反资格认定基本素质要求行为的，由学位评定分委员会依据《西安电子科技大学研究生指导教师管理办法》有关条款予以处理，并报研究生院备案，在校学位评定委员会上通报。</w:t>
      </w:r>
    </w:p>
    <w:p w:rsidR="00F67235" w:rsidRPr="00E36C5B" w:rsidRDefault="00F67235" w:rsidP="00324909">
      <w:pPr>
        <w:spacing w:afterLines="50" w:after="120" w:line="540" w:lineRule="exact"/>
        <w:jc w:val="center"/>
        <w:rPr>
          <w:rFonts w:eastAsia="黑体"/>
          <w:spacing w:val="-14"/>
          <w:sz w:val="32"/>
          <w:szCs w:val="32"/>
        </w:rPr>
      </w:pPr>
      <w:r w:rsidRPr="00E36C5B">
        <w:rPr>
          <w:rFonts w:eastAsia="黑体" w:hint="eastAsia"/>
          <w:spacing w:val="-14"/>
          <w:sz w:val="32"/>
          <w:szCs w:val="32"/>
        </w:rPr>
        <w:t>第四章</w:t>
      </w:r>
      <w:r w:rsidRPr="00E36C5B">
        <w:rPr>
          <w:rFonts w:eastAsia="黑体"/>
          <w:spacing w:val="-14"/>
          <w:sz w:val="32"/>
          <w:szCs w:val="32"/>
        </w:rPr>
        <w:t xml:space="preserve">  </w:t>
      </w:r>
      <w:r w:rsidRPr="00E36C5B">
        <w:rPr>
          <w:rFonts w:eastAsia="黑体" w:hint="eastAsia"/>
          <w:spacing w:val="-14"/>
          <w:sz w:val="32"/>
          <w:szCs w:val="32"/>
        </w:rPr>
        <w:t>附</w:t>
      </w:r>
      <w:r w:rsidRPr="00E36C5B">
        <w:rPr>
          <w:rFonts w:eastAsia="黑体"/>
          <w:spacing w:val="-14"/>
          <w:sz w:val="32"/>
          <w:szCs w:val="32"/>
        </w:rPr>
        <w:t xml:space="preserve">  </w:t>
      </w:r>
      <w:r w:rsidRPr="00E36C5B">
        <w:rPr>
          <w:rFonts w:eastAsia="黑体" w:hint="eastAsia"/>
          <w:spacing w:val="-14"/>
          <w:sz w:val="32"/>
          <w:szCs w:val="32"/>
        </w:rPr>
        <w:t>则</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第十条</w:t>
      </w:r>
      <w:r w:rsidRPr="00B101EC">
        <w:rPr>
          <w:rFonts w:ascii="仿宋_GB2312" w:eastAsia="仿宋_GB2312"/>
          <w:b/>
          <w:spacing w:val="-14"/>
          <w:sz w:val="32"/>
          <w:szCs w:val="32"/>
        </w:rPr>
        <w:t xml:space="preserve"> </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因学科发展</w:t>
      </w:r>
      <w:smartTag w:uri="urn:schemas-microsoft-com:office:smarttags" w:element="PersonName">
        <w:smartTagPr>
          <w:attr w:name="ProductID" w:val="和"/>
        </w:smartTagPr>
        <w:r w:rsidRPr="00B101EC">
          <w:rPr>
            <w:rFonts w:ascii="仿宋_GB2312" w:eastAsia="仿宋_GB2312" w:hint="eastAsia"/>
            <w:spacing w:val="-14"/>
            <w:sz w:val="32"/>
            <w:szCs w:val="32"/>
          </w:rPr>
          <w:t>和</w:t>
        </w:r>
      </w:smartTag>
      <w:r w:rsidRPr="00B101EC">
        <w:rPr>
          <w:rFonts w:ascii="仿宋_GB2312" w:eastAsia="仿宋_GB2312" w:hint="eastAsia"/>
          <w:spacing w:val="-14"/>
          <w:sz w:val="32"/>
          <w:szCs w:val="32"/>
        </w:rPr>
        <w:t>博士生培养的需要，学校可聘</w:t>
      </w:r>
      <w:smartTag w:uri="urn:schemas-microsoft-com:office:smarttags" w:element="PersonName">
        <w:smartTagPr>
          <w:attr w:name="ProductID" w:val="任兼职"/>
        </w:smartTagPr>
        <w:r w:rsidRPr="00B101EC">
          <w:rPr>
            <w:rFonts w:ascii="仿宋_GB2312" w:eastAsia="仿宋_GB2312" w:hint="eastAsia"/>
            <w:spacing w:val="-14"/>
            <w:sz w:val="32"/>
            <w:szCs w:val="32"/>
          </w:rPr>
          <w:t>任兼职</w:t>
        </w:r>
      </w:smartTag>
      <w:r w:rsidRPr="00B101EC">
        <w:rPr>
          <w:rFonts w:ascii="仿宋_GB2312" w:eastAsia="仿宋_GB2312" w:hint="eastAsia"/>
          <w:spacing w:val="-14"/>
          <w:sz w:val="32"/>
          <w:szCs w:val="32"/>
        </w:rPr>
        <w:t>博士生导师。与学校有稳定合作关系、已经是我校兼职教授的人员可提出招收培</w:t>
      </w:r>
      <w:smartTag w:uri="urn:schemas-microsoft-com:office:smarttags" w:element="PersonName">
        <w:smartTagPr>
          <w:attr w:name="ProductID" w:val="养"/>
        </w:smartTagPr>
        <w:r w:rsidRPr="00B101EC">
          <w:rPr>
            <w:rFonts w:ascii="仿宋_GB2312" w:eastAsia="仿宋_GB2312" w:hint="eastAsia"/>
            <w:spacing w:val="-14"/>
            <w:sz w:val="32"/>
            <w:szCs w:val="32"/>
          </w:rPr>
          <w:t>养</w:t>
        </w:r>
      </w:smartTag>
      <w:r w:rsidRPr="00B101EC">
        <w:rPr>
          <w:rFonts w:ascii="仿宋_GB2312" w:eastAsia="仿宋_GB2312" w:hint="eastAsia"/>
          <w:spacing w:val="-14"/>
          <w:sz w:val="32"/>
          <w:szCs w:val="32"/>
        </w:rPr>
        <w:t>博士生的申请，申报材料由本人所在单位进行审核，并出具单位公函，经研究生院学科管理办公室审查后方可按照本办法进行资格认定和聘任。</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第十一条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聘任为兼职博士生导师的人员招生须确定合作指导博士生的人员（为本校博士生导师），并与研究生院、学院、合作导师签订每生一份的培养协议（简称“四方协议”），以保证培养质量。</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第十二条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本办法实施之日起，《西安电子科技大学研究生指导教师管理办法》（西电学科〔</w:t>
      </w:r>
      <w:r w:rsidRPr="00B101EC">
        <w:rPr>
          <w:rFonts w:ascii="仿宋_GB2312" w:eastAsia="仿宋_GB2312"/>
          <w:spacing w:val="-14"/>
          <w:sz w:val="32"/>
          <w:szCs w:val="32"/>
        </w:rPr>
        <w:t>2014</w:t>
      </w:r>
      <w:r w:rsidRPr="00B101EC">
        <w:rPr>
          <w:rFonts w:ascii="仿宋_GB2312" w:eastAsia="仿宋_GB2312" w:hint="eastAsia"/>
          <w:spacing w:val="-14"/>
          <w:sz w:val="32"/>
          <w:szCs w:val="32"/>
        </w:rPr>
        <w:t>〕</w:t>
      </w:r>
      <w:r w:rsidRPr="00B101EC">
        <w:rPr>
          <w:rFonts w:ascii="仿宋_GB2312" w:eastAsia="仿宋_GB2312"/>
          <w:spacing w:val="-14"/>
          <w:sz w:val="32"/>
          <w:szCs w:val="32"/>
        </w:rPr>
        <w:t>5</w:t>
      </w:r>
      <w:r w:rsidRPr="00B101EC">
        <w:rPr>
          <w:rFonts w:ascii="仿宋_GB2312" w:eastAsia="仿宋_GB2312" w:hint="eastAsia"/>
          <w:spacing w:val="-14"/>
          <w:sz w:val="32"/>
          <w:szCs w:val="32"/>
        </w:rPr>
        <w:t>号）中有</w:t>
      </w:r>
      <w:smartTag w:uri="urn:schemas-microsoft-com:office:smarttags" w:element="PersonName">
        <w:smartTagPr>
          <w:attr w:name="ProductID" w:val="关"/>
        </w:smartTagPr>
        <w:r w:rsidRPr="00B101EC">
          <w:rPr>
            <w:rFonts w:ascii="仿宋_GB2312" w:eastAsia="仿宋_GB2312" w:hint="eastAsia"/>
            <w:spacing w:val="-14"/>
            <w:sz w:val="32"/>
            <w:szCs w:val="32"/>
          </w:rPr>
          <w:t>关</w:t>
        </w:r>
      </w:smartTag>
      <w:r w:rsidRPr="00B101EC">
        <w:rPr>
          <w:rFonts w:ascii="仿宋_GB2312" w:eastAsia="仿宋_GB2312" w:hint="eastAsia"/>
          <w:spacing w:val="-14"/>
          <w:sz w:val="32"/>
          <w:szCs w:val="32"/>
        </w:rPr>
        <w:t>博士生导师遴选、考核聘任以及《西安电子科技大学博士研究生指导教师聘任基本条件》（西电学科〔</w:t>
      </w:r>
      <w:r w:rsidRPr="00B101EC">
        <w:rPr>
          <w:rFonts w:ascii="仿宋_GB2312" w:eastAsia="仿宋_GB2312"/>
          <w:spacing w:val="-14"/>
          <w:sz w:val="32"/>
          <w:szCs w:val="32"/>
        </w:rPr>
        <w:t>2015</w:t>
      </w:r>
      <w:r w:rsidRPr="00B101EC">
        <w:rPr>
          <w:rFonts w:ascii="仿宋_GB2312" w:eastAsia="仿宋_GB2312" w:hint="eastAsia"/>
          <w:spacing w:val="-14"/>
          <w:sz w:val="32"/>
          <w:szCs w:val="32"/>
        </w:rPr>
        <w:t>〕</w:t>
      </w:r>
      <w:r w:rsidRPr="00B101EC">
        <w:rPr>
          <w:rFonts w:ascii="仿宋_GB2312" w:eastAsia="仿宋_GB2312"/>
          <w:spacing w:val="-14"/>
          <w:sz w:val="32"/>
          <w:szCs w:val="32"/>
        </w:rPr>
        <w:t>5</w:t>
      </w:r>
      <w:r w:rsidRPr="00B101EC">
        <w:rPr>
          <w:rFonts w:ascii="仿宋_GB2312" w:eastAsia="仿宋_GB2312" w:hint="eastAsia"/>
          <w:spacing w:val="-14"/>
          <w:sz w:val="32"/>
          <w:szCs w:val="32"/>
        </w:rPr>
        <w:t>号）停止执行。</w:t>
      </w:r>
    </w:p>
    <w:p w:rsidR="00F67235" w:rsidRPr="00B101EC" w:rsidRDefault="00F67235" w:rsidP="00324909">
      <w:pPr>
        <w:spacing w:line="560" w:lineRule="exact"/>
        <w:ind w:firstLineChars="200" w:firstLine="587"/>
        <w:rPr>
          <w:rFonts w:ascii="仿宋_GB2312" w:eastAsia="仿宋_GB2312"/>
          <w:spacing w:val="-14"/>
          <w:sz w:val="32"/>
          <w:szCs w:val="32"/>
        </w:rPr>
      </w:pPr>
      <w:r w:rsidRPr="00B101EC">
        <w:rPr>
          <w:rFonts w:ascii="仿宋_GB2312" w:eastAsia="仿宋_GB2312" w:hint="eastAsia"/>
          <w:b/>
          <w:spacing w:val="-14"/>
          <w:sz w:val="32"/>
          <w:szCs w:val="32"/>
        </w:rPr>
        <w:t>第十三条</w:t>
      </w:r>
      <w:r w:rsidRPr="00B101EC">
        <w:rPr>
          <w:rFonts w:ascii="仿宋_GB2312" w:eastAsia="仿宋_GB2312"/>
          <w:spacing w:val="-14"/>
          <w:sz w:val="32"/>
          <w:szCs w:val="32"/>
        </w:rPr>
        <w:t xml:space="preserve">  </w:t>
      </w:r>
      <w:r w:rsidRPr="00B101EC">
        <w:rPr>
          <w:rFonts w:ascii="仿宋_GB2312" w:eastAsia="仿宋_GB2312" w:hint="eastAsia"/>
          <w:spacing w:val="-14"/>
          <w:sz w:val="32"/>
          <w:szCs w:val="32"/>
        </w:rPr>
        <w:t>本办法自公布之日起实施，由研究生院负责解释。</w:t>
      </w: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324909">
      <w:pPr>
        <w:spacing w:line="560" w:lineRule="exact"/>
        <w:ind w:firstLineChars="200" w:firstLine="584"/>
        <w:rPr>
          <w:rFonts w:eastAsia="仿宋_GB2312"/>
          <w:spacing w:val="-14"/>
          <w:sz w:val="32"/>
          <w:szCs w:val="32"/>
        </w:rPr>
      </w:pPr>
    </w:p>
    <w:p w:rsidR="00F67235" w:rsidRPr="00E36C5B" w:rsidRDefault="00F67235" w:rsidP="00247A64">
      <w:pPr>
        <w:spacing w:line="560" w:lineRule="exact"/>
        <w:rPr>
          <w:rFonts w:eastAsia="仿宋_GB2312"/>
          <w:spacing w:val="-14"/>
          <w:sz w:val="32"/>
          <w:szCs w:val="32"/>
        </w:rPr>
      </w:pPr>
    </w:p>
    <w:p w:rsidR="00F67235" w:rsidRPr="00E36C5B"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Default="00F67235"/>
    <w:p w:rsidR="00F67235" w:rsidRPr="00E36C5B" w:rsidRDefault="00F67235"/>
    <w:p w:rsidR="00F67235" w:rsidRPr="00E36C5B" w:rsidRDefault="00CA2D93" w:rsidP="007C499C">
      <w:pPr>
        <w:spacing w:line="200" w:lineRule="exact"/>
        <w:rPr>
          <w:rFonts w:eastAsia="仿宋_GB2312"/>
          <w:sz w:val="32"/>
          <w:szCs w:val="32"/>
        </w:rPr>
      </w:pPr>
      <w:r>
        <w:rPr>
          <w:noProof/>
        </w:rPr>
        <w:pict>
          <v:line id="_x0000_s1026" style="position:absolute;left:0;text-align:left;z-index:1" from="0,5.8pt" to="441pt,5.8pt"/>
        </w:pict>
      </w:r>
    </w:p>
    <w:p w:rsidR="00F67235" w:rsidRPr="00B101EC" w:rsidRDefault="00F67235" w:rsidP="00324909">
      <w:pPr>
        <w:spacing w:line="400" w:lineRule="exact"/>
        <w:ind w:firstLineChars="100" w:firstLine="260"/>
        <w:rPr>
          <w:rFonts w:ascii="仿宋_GB2312" w:eastAsia="仿宋_GB2312"/>
          <w:spacing w:val="-10"/>
          <w:sz w:val="28"/>
          <w:szCs w:val="28"/>
        </w:rPr>
      </w:pPr>
      <w:r w:rsidRPr="00B101EC">
        <w:rPr>
          <w:rFonts w:ascii="仿宋_GB2312" w:eastAsia="仿宋_GB2312" w:hint="eastAsia"/>
          <w:spacing w:val="-10"/>
          <w:sz w:val="28"/>
          <w:szCs w:val="28"/>
        </w:rPr>
        <w:t>西安电子科技大学党政办公室</w:t>
      </w:r>
      <w:r w:rsidRPr="00B101EC">
        <w:rPr>
          <w:rFonts w:ascii="仿宋_GB2312" w:eastAsia="仿宋_GB2312"/>
          <w:spacing w:val="-10"/>
          <w:sz w:val="28"/>
          <w:szCs w:val="28"/>
        </w:rPr>
        <w:t xml:space="preserve">                    </w:t>
      </w:r>
      <w:smartTag w:uri="urn:schemas-microsoft-com:office:smarttags" w:element="chsdate">
        <w:smartTagPr>
          <w:attr w:name="Year" w:val="2018"/>
          <w:attr w:name="Month" w:val="4"/>
          <w:attr w:name="Day" w:val="18"/>
          <w:attr w:name="IsLunarDate" w:val="False"/>
          <w:attr w:name="IsROCDate" w:val="False"/>
        </w:smartTagPr>
        <w:r w:rsidRPr="00B101EC">
          <w:rPr>
            <w:rFonts w:ascii="仿宋_GB2312" w:eastAsia="仿宋_GB2312"/>
            <w:spacing w:val="-10"/>
            <w:sz w:val="28"/>
            <w:szCs w:val="28"/>
          </w:rPr>
          <w:t>2018</w:t>
        </w:r>
        <w:r w:rsidRPr="00B101EC">
          <w:rPr>
            <w:rFonts w:ascii="仿宋_GB2312" w:eastAsia="仿宋_GB2312" w:hint="eastAsia"/>
            <w:spacing w:val="-10"/>
            <w:sz w:val="28"/>
            <w:szCs w:val="28"/>
          </w:rPr>
          <w:t>年</w:t>
        </w:r>
        <w:r w:rsidRPr="00B101EC">
          <w:rPr>
            <w:rFonts w:ascii="仿宋_GB2312" w:eastAsia="仿宋_GB2312"/>
            <w:spacing w:val="-10"/>
            <w:sz w:val="28"/>
            <w:szCs w:val="28"/>
          </w:rPr>
          <w:t>4</w:t>
        </w:r>
        <w:r w:rsidRPr="00B101EC">
          <w:rPr>
            <w:rFonts w:ascii="仿宋_GB2312" w:eastAsia="仿宋_GB2312" w:hint="eastAsia"/>
            <w:spacing w:val="-10"/>
            <w:sz w:val="28"/>
            <w:szCs w:val="28"/>
          </w:rPr>
          <w:t>月</w:t>
        </w:r>
        <w:r w:rsidRPr="00B101EC">
          <w:rPr>
            <w:rFonts w:ascii="仿宋_GB2312" w:eastAsia="仿宋_GB2312"/>
            <w:spacing w:val="-10"/>
            <w:sz w:val="28"/>
            <w:szCs w:val="28"/>
          </w:rPr>
          <w:t>18</w:t>
        </w:r>
        <w:r w:rsidRPr="00B101EC">
          <w:rPr>
            <w:rFonts w:ascii="仿宋_GB2312" w:eastAsia="仿宋_GB2312" w:hint="eastAsia"/>
            <w:spacing w:val="-10"/>
            <w:sz w:val="28"/>
            <w:szCs w:val="28"/>
          </w:rPr>
          <w:t>日</w:t>
        </w:r>
      </w:smartTag>
      <w:r w:rsidRPr="00B101EC">
        <w:rPr>
          <w:rFonts w:ascii="仿宋_GB2312" w:eastAsia="仿宋_GB2312" w:hint="eastAsia"/>
          <w:spacing w:val="-10"/>
          <w:sz w:val="28"/>
          <w:szCs w:val="28"/>
        </w:rPr>
        <w:t>印发</w:t>
      </w:r>
    </w:p>
    <w:p w:rsidR="00F67235" w:rsidRPr="00E36C5B" w:rsidRDefault="00CA2D93" w:rsidP="002A4973">
      <w:pPr>
        <w:spacing w:line="400" w:lineRule="exact"/>
        <w:ind w:firstLineChars="100" w:firstLine="210"/>
      </w:pPr>
      <w:r>
        <w:rPr>
          <w:noProof/>
        </w:rPr>
        <w:pict>
          <v:line id="_x0000_s1027" style="position:absolute;left:0;text-align:left;z-index:2" from="0,6pt" to="441pt,6pt"/>
        </w:pict>
      </w:r>
    </w:p>
    <w:sectPr w:rsidR="00F67235" w:rsidRPr="00E36C5B" w:rsidSect="000526BD">
      <w:pgSz w:w="11906" w:h="16838" w:code="9"/>
      <w:pgMar w:top="2098" w:right="1474" w:bottom="1985" w:left="147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93" w:rsidRDefault="00CA2D93" w:rsidP="001A52AB">
      <w:r>
        <w:separator/>
      </w:r>
    </w:p>
  </w:endnote>
  <w:endnote w:type="continuationSeparator" w:id="0">
    <w:p w:rsidR="00CA2D93" w:rsidRDefault="00CA2D93" w:rsidP="001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35" w:rsidRPr="000526BD" w:rsidRDefault="00F67235">
    <w:pPr>
      <w:pStyle w:val="a4"/>
      <w:rPr>
        <w:rFonts w:ascii="宋体"/>
        <w:sz w:val="28"/>
        <w:szCs w:val="28"/>
      </w:rPr>
    </w:pPr>
    <w:r w:rsidRPr="000526BD">
      <w:rPr>
        <w:rFonts w:ascii="宋体" w:hAnsi="宋体"/>
        <w:kern w:val="0"/>
        <w:sz w:val="28"/>
        <w:szCs w:val="28"/>
      </w:rPr>
      <w:t xml:space="preserve">- </w:t>
    </w:r>
    <w:r w:rsidRPr="000526BD">
      <w:rPr>
        <w:rFonts w:ascii="宋体" w:hAnsi="宋体"/>
        <w:kern w:val="0"/>
        <w:sz w:val="28"/>
        <w:szCs w:val="28"/>
      </w:rPr>
      <w:fldChar w:fldCharType="begin"/>
    </w:r>
    <w:r w:rsidRPr="000526BD">
      <w:rPr>
        <w:rFonts w:ascii="宋体" w:hAnsi="宋体"/>
        <w:kern w:val="0"/>
        <w:sz w:val="28"/>
        <w:szCs w:val="28"/>
      </w:rPr>
      <w:instrText xml:space="preserve"> PAGE </w:instrText>
    </w:r>
    <w:r w:rsidRPr="000526BD">
      <w:rPr>
        <w:rFonts w:ascii="宋体" w:hAnsi="宋体"/>
        <w:kern w:val="0"/>
        <w:sz w:val="28"/>
        <w:szCs w:val="28"/>
      </w:rPr>
      <w:fldChar w:fldCharType="separate"/>
    </w:r>
    <w:r w:rsidR="00324909">
      <w:rPr>
        <w:rFonts w:ascii="宋体" w:hAnsi="宋体"/>
        <w:noProof/>
        <w:kern w:val="0"/>
        <w:sz w:val="28"/>
        <w:szCs w:val="28"/>
      </w:rPr>
      <w:t>2</w:t>
    </w:r>
    <w:r w:rsidRPr="000526BD">
      <w:rPr>
        <w:rFonts w:ascii="宋体" w:hAnsi="宋体"/>
        <w:kern w:val="0"/>
        <w:sz w:val="28"/>
        <w:szCs w:val="28"/>
      </w:rPr>
      <w:fldChar w:fldCharType="end"/>
    </w:r>
    <w:r w:rsidRPr="000526BD">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35" w:rsidRPr="000526BD" w:rsidRDefault="00F67235" w:rsidP="000526BD">
    <w:pPr>
      <w:pStyle w:val="a4"/>
      <w:jc w:val="right"/>
      <w:rPr>
        <w:rFonts w:ascii="宋体"/>
        <w:sz w:val="28"/>
        <w:szCs w:val="28"/>
      </w:rPr>
    </w:pPr>
    <w:r w:rsidRPr="000526BD">
      <w:rPr>
        <w:rFonts w:ascii="宋体" w:hAnsi="宋体"/>
        <w:kern w:val="0"/>
        <w:sz w:val="28"/>
        <w:szCs w:val="28"/>
      </w:rPr>
      <w:t xml:space="preserve">- </w:t>
    </w:r>
    <w:r w:rsidRPr="000526BD">
      <w:rPr>
        <w:rFonts w:ascii="宋体" w:hAnsi="宋体"/>
        <w:kern w:val="0"/>
        <w:sz w:val="28"/>
        <w:szCs w:val="28"/>
      </w:rPr>
      <w:fldChar w:fldCharType="begin"/>
    </w:r>
    <w:r w:rsidRPr="000526BD">
      <w:rPr>
        <w:rFonts w:ascii="宋体" w:hAnsi="宋体"/>
        <w:kern w:val="0"/>
        <w:sz w:val="28"/>
        <w:szCs w:val="28"/>
      </w:rPr>
      <w:instrText xml:space="preserve"> PAGE </w:instrText>
    </w:r>
    <w:r w:rsidRPr="000526BD">
      <w:rPr>
        <w:rFonts w:ascii="宋体" w:hAnsi="宋体"/>
        <w:kern w:val="0"/>
        <w:sz w:val="28"/>
        <w:szCs w:val="28"/>
      </w:rPr>
      <w:fldChar w:fldCharType="separate"/>
    </w:r>
    <w:r w:rsidR="00324909">
      <w:rPr>
        <w:rFonts w:ascii="宋体" w:hAnsi="宋体"/>
        <w:noProof/>
        <w:kern w:val="0"/>
        <w:sz w:val="28"/>
        <w:szCs w:val="28"/>
      </w:rPr>
      <w:t>5</w:t>
    </w:r>
    <w:r w:rsidRPr="000526BD">
      <w:rPr>
        <w:rFonts w:ascii="宋体" w:hAnsi="宋体"/>
        <w:kern w:val="0"/>
        <w:sz w:val="28"/>
        <w:szCs w:val="28"/>
      </w:rPr>
      <w:fldChar w:fldCharType="end"/>
    </w:r>
    <w:r w:rsidRPr="000526BD">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35" w:rsidRPr="000526BD" w:rsidRDefault="00F67235" w:rsidP="000526BD">
    <w:pPr>
      <w:pStyle w:val="a4"/>
      <w:jc w:val="right"/>
      <w:rPr>
        <w:rFonts w:ascii="宋体"/>
        <w:sz w:val="28"/>
        <w:szCs w:val="28"/>
      </w:rPr>
    </w:pPr>
    <w:r w:rsidRPr="000526BD">
      <w:rPr>
        <w:rFonts w:ascii="宋体" w:hAnsi="宋体"/>
        <w:kern w:val="0"/>
        <w:sz w:val="28"/>
        <w:szCs w:val="28"/>
      </w:rPr>
      <w:t xml:space="preserve">- </w:t>
    </w:r>
    <w:r w:rsidRPr="000526BD">
      <w:rPr>
        <w:rFonts w:ascii="宋体" w:hAnsi="宋体"/>
        <w:kern w:val="0"/>
        <w:sz w:val="28"/>
        <w:szCs w:val="28"/>
      </w:rPr>
      <w:fldChar w:fldCharType="begin"/>
    </w:r>
    <w:r w:rsidRPr="000526BD">
      <w:rPr>
        <w:rFonts w:ascii="宋体" w:hAnsi="宋体"/>
        <w:kern w:val="0"/>
        <w:sz w:val="28"/>
        <w:szCs w:val="28"/>
      </w:rPr>
      <w:instrText xml:space="preserve"> PAGE </w:instrText>
    </w:r>
    <w:r w:rsidRPr="000526BD">
      <w:rPr>
        <w:rFonts w:ascii="宋体" w:hAnsi="宋体"/>
        <w:kern w:val="0"/>
        <w:sz w:val="28"/>
        <w:szCs w:val="28"/>
      </w:rPr>
      <w:fldChar w:fldCharType="separate"/>
    </w:r>
    <w:r w:rsidR="00324909">
      <w:rPr>
        <w:rFonts w:ascii="宋体" w:hAnsi="宋体"/>
        <w:noProof/>
        <w:kern w:val="0"/>
        <w:sz w:val="28"/>
        <w:szCs w:val="28"/>
      </w:rPr>
      <w:t>1</w:t>
    </w:r>
    <w:r w:rsidRPr="000526BD">
      <w:rPr>
        <w:rFonts w:ascii="宋体" w:hAnsi="宋体"/>
        <w:kern w:val="0"/>
        <w:sz w:val="28"/>
        <w:szCs w:val="28"/>
      </w:rPr>
      <w:fldChar w:fldCharType="end"/>
    </w:r>
    <w:r w:rsidRPr="000526BD">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93" w:rsidRDefault="00CA2D93" w:rsidP="001A52AB">
      <w:r>
        <w:separator/>
      </w:r>
    </w:p>
  </w:footnote>
  <w:footnote w:type="continuationSeparator" w:id="0">
    <w:p w:rsidR="00CA2D93" w:rsidRDefault="00CA2D93" w:rsidP="001A5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DD6"/>
    <w:rsid w:val="00004980"/>
    <w:rsid w:val="000151F4"/>
    <w:rsid w:val="00026086"/>
    <w:rsid w:val="0004070B"/>
    <w:rsid w:val="000408E6"/>
    <w:rsid w:val="000526BD"/>
    <w:rsid w:val="0006075F"/>
    <w:rsid w:val="00060E55"/>
    <w:rsid w:val="00062BC5"/>
    <w:rsid w:val="00066607"/>
    <w:rsid w:val="000666B5"/>
    <w:rsid w:val="000714D4"/>
    <w:rsid w:val="0007691D"/>
    <w:rsid w:val="00080015"/>
    <w:rsid w:val="000912AD"/>
    <w:rsid w:val="00092251"/>
    <w:rsid w:val="00094768"/>
    <w:rsid w:val="00094AFE"/>
    <w:rsid w:val="000A5530"/>
    <w:rsid w:val="000A5770"/>
    <w:rsid w:val="000B4261"/>
    <w:rsid w:val="000B69CA"/>
    <w:rsid w:val="000B7358"/>
    <w:rsid w:val="000C5D63"/>
    <w:rsid w:val="000C5FAF"/>
    <w:rsid w:val="000C6C43"/>
    <w:rsid w:val="000D1076"/>
    <w:rsid w:val="000E1F2E"/>
    <w:rsid w:val="000E2EBE"/>
    <w:rsid w:val="000F6F20"/>
    <w:rsid w:val="00102905"/>
    <w:rsid w:val="00103FED"/>
    <w:rsid w:val="0010492A"/>
    <w:rsid w:val="00112BCB"/>
    <w:rsid w:val="001134F3"/>
    <w:rsid w:val="001148AC"/>
    <w:rsid w:val="00115BED"/>
    <w:rsid w:val="00116079"/>
    <w:rsid w:val="001165B4"/>
    <w:rsid w:val="00120DB1"/>
    <w:rsid w:val="00121115"/>
    <w:rsid w:val="001232AD"/>
    <w:rsid w:val="00124E18"/>
    <w:rsid w:val="00143A64"/>
    <w:rsid w:val="00143D06"/>
    <w:rsid w:val="00145319"/>
    <w:rsid w:val="001515B6"/>
    <w:rsid w:val="001658BA"/>
    <w:rsid w:val="0016757B"/>
    <w:rsid w:val="001679AF"/>
    <w:rsid w:val="00172690"/>
    <w:rsid w:val="00176D1D"/>
    <w:rsid w:val="0018478C"/>
    <w:rsid w:val="00187D8A"/>
    <w:rsid w:val="00190049"/>
    <w:rsid w:val="0019293B"/>
    <w:rsid w:val="00194E1C"/>
    <w:rsid w:val="0019507F"/>
    <w:rsid w:val="00195FE1"/>
    <w:rsid w:val="00197924"/>
    <w:rsid w:val="001A13D3"/>
    <w:rsid w:val="001A52AB"/>
    <w:rsid w:val="001B4E98"/>
    <w:rsid w:val="001B6892"/>
    <w:rsid w:val="001C005C"/>
    <w:rsid w:val="001C07F1"/>
    <w:rsid w:val="001C2D1B"/>
    <w:rsid w:val="001C46C9"/>
    <w:rsid w:val="001C4BA4"/>
    <w:rsid w:val="001D1EB9"/>
    <w:rsid w:val="001D39CD"/>
    <w:rsid w:val="001D6769"/>
    <w:rsid w:val="001D7873"/>
    <w:rsid w:val="001E2D45"/>
    <w:rsid w:val="001E5DC5"/>
    <w:rsid w:val="001F26D5"/>
    <w:rsid w:val="001F31B8"/>
    <w:rsid w:val="001F5144"/>
    <w:rsid w:val="001F5D1F"/>
    <w:rsid w:val="00202E3A"/>
    <w:rsid w:val="002065B0"/>
    <w:rsid w:val="00210DE3"/>
    <w:rsid w:val="002121CE"/>
    <w:rsid w:val="00217F17"/>
    <w:rsid w:val="00220B90"/>
    <w:rsid w:val="002215AE"/>
    <w:rsid w:val="00221674"/>
    <w:rsid w:val="00221BE7"/>
    <w:rsid w:val="00222FCE"/>
    <w:rsid w:val="00224E88"/>
    <w:rsid w:val="00225018"/>
    <w:rsid w:val="002371E8"/>
    <w:rsid w:val="00243834"/>
    <w:rsid w:val="00244104"/>
    <w:rsid w:val="0024472C"/>
    <w:rsid w:val="00244B87"/>
    <w:rsid w:val="00244C7D"/>
    <w:rsid w:val="00245D63"/>
    <w:rsid w:val="00247A64"/>
    <w:rsid w:val="00251CD6"/>
    <w:rsid w:val="00270A74"/>
    <w:rsid w:val="0027244A"/>
    <w:rsid w:val="00283C53"/>
    <w:rsid w:val="002841C7"/>
    <w:rsid w:val="0029004F"/>
    <w:rsid w:val="0029155A"/>
    <w:rsid w:val="00296E10"/>
    <w:rsid w:val="002A0E7A"/>
    <w:rsid w:val="002A4973"/>
    <w:rsid w:val="002A58E3"/>
    <w:rsid w:val="002B46BE"/>
    <w:rsid w:val="002B48C0"/>
    <w:rsid w:val="002B6726"/>
    <w:rsid w:val="002C1C18"/>
    <w:rsid w:val="002C1C90"/>
    <w:rsid w:val="002C2D63"/>
    <w:rsid w:val="002C3C53"/>
    <w:rsid w:val="002C5E68"/>
    <w:rsid w:val="002C6B63"/>
    <w:rsid w:val="002C6F30"/>
    <w:rsid w:val="002D5314"/>
    <w:rsid w:val="002E017B"/>
    <w:rsid w:val="002E4A31"/>
    <w:rsid w:val="002F0616"/>
    <w:rsid w:val="003023D3"/>
    <w:rsid w:val="00302C85"/>
    <w:rsid w:val="003059A2"/>
    <w:rsid w:val="00307681"/>
    <w:rsid w:val="0031064B"/>
    <w:rsid w:val="00320B92"/>
    <w:rsid w:val="0032199B"/>
    <w:rsid w:val="00324909"/>
    <w:rsid w:val="00335581"/>
    <w:rsid w:val="0034278F"/>
    <w:rsid w:val="00353F59"/>
    <w:rsid w:val="0035501E"/>
    <w:rsid w:val="003615B3"/>
    <w:rsid w:val="003629B5"/>
    <w:rsid w:val="003801FA"/>
    <w:rsid w:val="003831DD"/>
    <w:rsid w:val="00383E07"/>
    <w:rsid w:val="003B0137"/>
    <w:rsid w:val="003B2F6E"/>
    <w:rsid w:val="003B3507"/>
    <w:rsid w:val="003B4977"/>
    <w:rsid w:val="003B575A"/>
    <w:rsid w:val="003C520A"/>
    <w:rsid w:val="003D100D"/>
    <w:rsid w:val="003D4912"/>
    <w:rsid w:val="003D581C"/>
    <w:rsid w:val="003E3609"/>
    <w:rsid w:val="003F5F4B"/>
    <w:rsid w:val="00400790"/>
    <w:rsid w:val="004018B5"/>
    <w:rsid w:val="00406095"/>
    <w:rsid w:val="00412165"/>
    <w:rsid w:val="0041339A"/>
    <w:rsid w:val="00417843"/>
    <w:rsid w:val="00430763"/>
    <w:rsid w:val="004317F1"/>
    <w:rsid w:val="004412FC"/>
    <w:rsid w:val="00442692"/>
    <w:rsid w:val="00442E72"/>
    <w:rsid w:val="00445F88"/>
    <w:rsid w:val="00456212"/>
    <w:rsid w:val="00457D42"/>
    <w:rsid w:val="004623A9"/>
    <w:rsid w:val="00462B8E"/>
    <w:rsid w:val="004776B9"/>
    <w:rsid w:val="004840EF"/>
    <w:rsid w:val="0048485D"/>
    <w:rsid w:val="00493899"/>
    <w:rsid w:val="0049593E"/>
    <w:rsid w:val="004D2063"/>
    <w:rsid w:val="004D6AAA"/>
    <w:rsid w:val="004F2DC0"/>
    <w:rsid w:val="00501B59"/>
    <w:rsid w:val="00505390"/>
    <w:rsid w:val="005067DB"/>
    <w:rsid w:val="00516281"/>
    <w:rsid w:val="00532A57"/>
    <w:rsid w:val="00532FCE"/>
    <w:rsid w:val="005330D4"/>
    <w:rsid w:val="005505E3"/>
    <w:rsid w:val="00551515"/>
    <w:rsid w:val="00551711"/>
    <w:rsid w:val="00555B16"/>
    <w:rsid w:val="00556D3E"/>
    <w:rsid w:val="00574576"/>
    <w:rsid w:val="0057482E"/>
    <w:rsid w:val="00576680"/>
    <w:rsid w:val="005922B5"/>
    <w:rsid w:val="0059411A"/>
    <w:rsid w:val="005A1662"/>
    <w:rsid w:val="005A30D0"/>
    <w:rsid w:val="005A3909"/>
    <w:rsid w:val="005A4239"/>
    <w:rsid w:val="005A74B5"/>
    <w:rsid w:val="005A7AEF"/>
    <w:rsid w:val="005B0B8C"/>
    <w:rsid w:val="005B79E4"/>
    <w:rsid w:val="005C4B4B"/>
    <w:rsid w:val="005C55E5"/>
    <w:rsid w:val="005D2DA2"/>
    <w:rsid w:val="005D5925"/>
    <w:rsid w:val="005D71D0"/>
    <w:rsid w:val="005E0767"/>
    <w:rsid w:val="005E1660"/>
    <w:rsid w:val="005E2517"/>
    <w:rsid w:val="005E3BBC"/>
    <w:rsid w:val="005E4D71"/>
    <w:rsid w:val="005E5E81"/>
    <w:rsid w:val="005F0006"/>
    <w:rsid w:val="005F7A53"/>
    <w:rsid w:val="006002E2"/>
    <w:rsid w:val="00611CC1"/>
    <w:rsid w:val="00616982"/>
    <w:rsid w:val="006215A7"/>
    <w:rsid w:val="00623936"/>
    <w:rsid w:val="006279D6"/>
    <w:rsid w:val="00631629"/>
    <w:rsid w:val="00632654"/>
    <w:rsid w:val="0064068A"/>
    <w:rsid w:val="006409FE"/>
    <w:rsid w:val="00645E10"/>
    <w:rsid w:val="00646F49"/>
    <w:rsid w:val="00647A0F"/>
    <w:rsid w:val="00647DA8"/>
    <w:rsid w:val="0065001E"/>
    <w:rsid w:val="00651556"/>
    <w:rsid w:val="00652DBE"/>
    <w:rsid w:val="00654069"/>
    <w:rsid w:val="00660208"/>
    <w:rsid w:val="0066194A"/>
    <w:rsid w:val="00670C23"/>
    <w:rsid w:val="00671024"/>
    <w:rsid w:val="006722C6"/>
    <w:rsid w:val="00673A8B"/>
    <w:rsid w:val="00677AE9"/>
    <w:rsid w:val="0069008D"/>
    <w:rsid w:val="00693AD4"/>
    <w:rsid w:val="0069525C"/>
    <w:rsid w:val="006A06B7"/>
    <w:rsid w:val="006A54C2"/>
    <w:rsid w:val="006C000D"/>
    <w:rsid w:val="006C0655"/>
    <w:rsid w:val="006C4787"/>
    <w:rsid w:val="006D03B3"/>
    <w:rsid w:val="006D3481"/>
    <w:rsid w:val="006D5B95"/>
    <w:rsid w:val="006E6D30"/>
    <w:rsid w:val="006F0874"/>
    <w:rsid w:val="006F2F8B"/>
    <w:rsid w:val="006F6D2C"/>
    <w:rsid w:val="007051E6"/>
    <w:rsid w:val="0072148E"/>
    <w:rsid w:val="007233B7"/>
    <w:rsid w:val="007345A0"/>
    <w:rsid w:val="00735661"/>
    <w:rsid w:val="007362DF"/>
    <w:rsid w:val="00740641"/>
    <w:rsid w:val="007425C9"/>
    <w:rsid w:val="00742B8D"/>
    <w:rsid w:val="00750170"/>
    <w:rsid w:val="00751531"/>
    <w:rsid w:val="007524D2"/>
    <w:rsid w:val="00752AF2"/>
    <w:rsid w:val="007551E1"/>
    <w:rsid w:val="00756CB2"/>
    <w:rsid w:val="007575A6"/>
    <w:rsid w:val="00765A30"/>
    <w:rsid w:val="00771522"/>
    <w:rsid w:val="00772EDB"/>
    <w:rsid w:val="007764CE"/>
    <w:rsid w:val="00782037"/>
    <w:rsid w:val="00791FDF"/>
    <w:rsid w:val="00796E2E"/>
    <w:rsid w:val="0079705A"/>
    <w:rsid w:val="007A33F1"/>
    <w:rsid w:val="007B5E9B"/>
    <w:rsid w:val="007C1125"/>
    <w:rsid w:val="007C1C29"/>
    <w:rsid w:val="007C499C"/>
    <w:rsid w:val="007C7793"/>
    <w:rsid w:val="007E0CD6"/>
    <w:rsid w:val="007E1132"/>
    <w:rsid w:val="007F19A7"/>
    <w:rsid w:val="007F40A8"/>
    <w:rsid w:val="007F62E9"/>
    <w:rsid w:val="00810E93"/>
    <w:rsid w:val="00812530"/>
    <w:rsid w:val="00813C17"/>
    <w:rsid w:val="0081683B"/>
    <w:rsid w:val="008221C8"/>
    <w:rsid w:val="0082489F"/>
    <w:rsid w:val="00824EEF"/>
    <w:rsid w:val="008267EF"/>
    <w:rsid w:val="00841DD8"/>
    <w:rsid w:val="00855295"/>
    <w:rsid w:val="008564CF"/>
    <w:rsid w:val="00862888"/>
    <w:rsid w:val="00864037"/>
    <w:rsid w:val="00872CE0"/>
    <w:rsid w:val="00874B68"/>
    <w:rsid w:val="0087537C"/>
    <w:rsid w:val="008818C0"/>
    <w:rsid w:val="00881A14"/>
    <w:rsid w:val="00895829"/>
    <w:rsid w:val="00895C89"/>
    <w:rsid w:val="008969DB"/>
    <w:rsid w:val="008A5AB9"/>
    <w:rsid w:val="008A6704"/>
    <w:rsid w:val="008C65BF"/>
    <w:rsid w:val="008D1A78"/>
    <w:rsid w:val="008D3A51"/>
    <w:rsid w:val="008E3347"/>
    <w:rsid w:val="008E5527"/>
    <w:rsid w:val="008E5CBB"/>
    <w:rsid w:val="008E7B6D"/>
    <w:rsid w:val="008F14E5"/>
    <w:rsid w:val="00900418"/>
    <w:rsid w:val="00901981"/>
    <w:rsid w:val="00902F86"/>
    <w:rsid w:val="00906ED5"/>
    <w:rsid w:val="00913AF8"/>
    <w:rsid w:val="00941AAB"/>
    <w:rsid w:val="00947174"/>
    <w:rsid w:val="0095185E"/>
    <w:rsid w:val="009521DD"/>
    <w:rsid w:val="00957A03"/>
    <w:rsid w:val="00973BE7"/>
    <w:rsid w:val="00980FAE"/>
    <w:rsid w:val="0098215B"/>
    <w:rsid w:val="009821E6"/>
    <w:rsid w:val="009834CE"/>
    <w:rsid w:val="00985CF3"/>
    <w:rsid w:val="00993F75"/>
    <w:rsid w:val="00996D0E"/>
    <w:rsid w:val="009971B8"/>
    <w:rsid w:val="009A0B9C"/>
    <w:rsid w:val="009A3380"/>
    <w:rsid w:val="009A4224"/>
    <w:rsid w:val="009A4A9C"/>
    <w:rsid w:val="009B0429"/>
    <w:rsid w:val="009B57DC"/>
    <w:rsid w:val="009C196E"/>
    <w:rsid w:val="009C554B"/>
    <w:rsid w:val="009D59E0"/>
    <w:rsid w:val="009E32F8"/>
    <w:rsid w:val="009E612F"/>
    <w:rsid w:val="009F1BE7"/>
    <w:rsid w:val="009F2E87"/>
    <w:rsid w:val="009F2EA3"/>
    <w:rsid w:val="009F2EC5"/>
    <w:rsid w:val="009F4E63"/>
    <w:rsid w:val="009F61C2"/>
    <w:rsid w:val="00A01F81"/>
    <w:rsid w:val="00A047D4"/>
    <w:rsid w:val="00A05B31"/>
    <w:rsid w:val="00A061FB"/>
    <w:rsid w:val="00A06A0A"/>
    <w:rsid w:val="00A0752B"/>
    <w:rsid w:val="00A319A1"/>
    <w:rsid w:val="00A31B91"/>
    <w:rsid w:val="00A35BE7"/>
    <w:rsid w:val="00A368EE"/>
    <w:rsid w:val="00A40DEB"/>
    <w:rsid w:val="00A41F74"/>
    <w:rsid w:val="00A5245B"/>
    <w:rsid w:val="00A55423"/>
    <w:rsid w:val="00A558EF"/>
    <w:rsid w:val="00A56017"/>
    <w:rsid w:val="00A5662E"/>
    <w:rsid w:val="00A62863"/>
    <w:rsid w:val="00A65D00"/>
    <w:rsid w:val="00A738DB"/>
    <w:rsid w:val="00A74178"/>
    <w:rsid w:val="00A74600"/>
    <w:rsid w:val="00A75221"/>
    <w:rsid w:val="00A75BE6"/>
    <w:rsid w:val="00A82120"/>
    <w:rsid w:val="00A931E8"/>
    <w:rsid w:val="00A9321B"/>
    <w:rsid w:val="00A94B6A"/>
    <w:rsid w:val="00AA541A"/>
    <w:rsid w:val="00AB4371"/>
    <w:rsid w:val="00AB5461"/>
    <w:rsid w:val="00AB7CE6"/>
    <w:rsid w:val="00AC0C8C"/>
    <w:rsid w:val="00AC17AB"/>
    <w:rsid w:val="00AD1D1E"/>
    <w:rsid w:val="00AD5B61"/>
    <w:rsid w:val="00AE2638"/>
    <w:rsid w:val="00AF6571"/>
    <w:rsid w:val="00B01BFA"/>
    <w:rsid w:val="00B05E28"/>
    <w:rsid w:val="00B101EC"/>
    <w:rsid w:val="00B10CB0"/>
    <w:rsid w:val="00B11293"/>
    <w:rsid w:val="00B25E26"/>
    <w:rsid w:val="00B44255"/>
    <w:rsid w:val="00B45937"/>
    <w:rsid w:val="00B46E80"/>
    <w:rsid w:val="00B64A85"/>
    <w:rsid w:val="00B71215"/>
    <w:rsid w:val="00B72E4B"/>
    <w:rsid w:val="00B7301C"/>
    <w:rsid w:val="00B77696"/>
    <w:rsid w:val="00B80879"/>
    <w:rsid w:val="00B8210E"/>
    <w:rsid w:val="00B9025B"/>
    <w:rsid w:val="00B974C4"/>
    <w:rsid w:val="00BA233A"/>
    <w:rsid w:val="00BA4D80"/>
    <w:rsid w:val="00BA7F6F"/>
    <w:rsid w:val="00BB17E1"/>
    <w:rsid w:val="00BB22F2"/>
    <w:rsid w:val="00BC3E45"/>
    <w:rsid w:val="00BD2950"/>
    <w:rsid w:val="00BD497D"/>
    <w:rsid w:val="00BD4A0D"/>
    <w:rsid w:val="00BE13E1"/>
    <w:rsid w:val="00BE51A1"/>
    <w:rsid w:val="00BF6F05"/>
    <w:rsid w:val="00C076EC"/>
    <w:rsid w:val="00C07B2A"/>
    <w:rsid w:val="00C10162"/>
    <w:rsid w:val="00C126B0"/>
    <w:rsid w:val="00C12A71"/>
    <w:rsid w:val="00C16E8A"/>
    <w:rsid w:val="00C277B6"/>
    <w:rsid w:val="00C3650C"/>
    <w:rsid w:val="00C4312A"/>
    <w:rsid w:val="00C45836"/>
    <w:rsid w:val="00C50318"/>
    <w:rsid w:val="00C52064"/>
    <w:rsid w:val="00C52367"/>
    <w:rsid w:val="00C5272F"/>
    <w:rsid w:val="00C572C5"/>
    <w:rsid w:val="00C6022E"/>
    <w:rsid w:val="00C67166"/>
    <w:rsid w:val="00C67869"/>
    <w:rsid w:val="00C828CB"/>
    <w:rsid w:val="00C878EA"/>
    <w:rsid w:val="00CA1B14"/>
    <w:rsid w:val="00CA2D93"/>
    <w:rsid w:val="00CA36D7"/>
    <w:rsid w:val="00CB3B02"/>
    <w:rsid w:val="00CC370B"/>
    <w:rsid w:val="00CD4925"/>
    <w:rsid w:val="00CE0967"/>
    <w:rsid w:val="00CE2EAF"/>
    <w:rsid w:val="00CE46DD"/>
    <w:rsid w:val="00D01CA7"/>
    <w:rsid w:val="00D03C38"/>
    <w:rsid w:val="00D12AF0"/>
    <w:rsid w:val="00D17F47"/>
    <w:rsid w:val="00D208AD"/>
    <w:rsid w:val="00D225AA"/>
    <w:rsid w:val="00D266E1"/>
    <w:rsid w:val="00D26CA8"/>
    <w:rsid w:val="00D31F87"/>
    <w:rsid w:val="00D33611"/>
    <w:rsid w:val="00D37DD6"/>
    <w:rsid w:val="00D42D8E"/>
    <w:rsid w:val="00D5097E"/>
    <w:rsid w:val="00D539DC"/>
    <w:rsid w:val="00D55067"/>
    <w:rsid w:val="00D616C2"/>
    <w:rsid w:val="00D64731"/>
    <w:rsid w:val="00D73986"/>
    <w:rsid w:val="00D747FB"/>
    <w:rsid w:val="00D7736F"/>
    <w:rsid w:val="00D80628"/>
    <w:rsid w:val="00D80983"/>
    <w:rsid w:val="00D81263"/>
    <w:rsid w:val="00D87887"/>
    <w:rsid w:val="00D91348"/>
    <w:rsid w:val="00DA0FA0"/>
    <w:rsid w:val="00DA1041"/>
    <w:rsid w:val="00DA29FF"/>
    <w:rsid w:val="00DA796B"/>
    <w:rsid w:val="00DB05DA"/>
    <w:rsid w:val="00DB12DA"/>
    <w:rsid w:val="00DC416B"/>
    <w:rsid w:val="00DC5D65"/>
    <w:rsid w:val="00DE1859"/>
    <w:rsid w:val="00DF4BB0"/>
    <w:rsid w:val="00E02566"/>
    <w:rsid w:val="00E034BE"/>
    <w:rsid w:val="00E04CD1"/>
    <w:rsid w:val="00E05FE3"/>
    <w:rsid w:val="00E11236"/>
    <w:rsid w:val="00E21622"/>
    <w:rsid w:val="00E23633"/>
    <w:rsid w:val="00E23F3A"/>
    <w:rsid w:val="00E32465"/>
    <w:rsid w:val="00E36C5B"/>
    <w:rsid w:val="00E40359"/>
    <w:rsid w:val="00E40CA9"/>
    <w:rsid w:val="00E42569"/>
    <w:rsid w:val="00E42821"/>
    <w:rsid w:val="00E44B63"/>
    <w:rsid w:val="00E50422"/>
    <w:rsid w:val="00E51EF6"/>
    <w:rsid w:val="00E70671"/>
    <w:rsid w:val="00E82E37"/>
    <w:rsid w:val="00E834DF"/>
    <w:rsid w:val="00E854CE"/>
    <w:rsid w:val="00E8587D"/>
    <w:rsid w:val="00E86A8A"/>
    <w:rsid w:val="00E86FD9"/>
    <w:rsid w:val="00E938E3"/>
    <w:rsid w:val="00E9589E"/>
    <w:rsid w:val="00E96E8B"/>
    <w:rsid w:val="00EA2FD1"/>
    <w:rsid w:val="00EA7C16"/>
    <w:rsid w:val="00EB0B0F"/>
    <w:rsid w:val="00EB2002"/>
    <w:rsid w:val="00EC1BD0"/>
    <w:rsid w:val="00EC2177"/>
    <w:rsid w:val="00ED0B85"/>
    <w:rsid w:val="00ED57FE"/>
    <w:rsid w:val="00ED634D"/>
    <w:rsid w:val="00EF0ECB"/>
    <w:rsid w:val="00EF6C9C"/>
    <w:rsid w:val="00EF7D2A"/>
    <w:rsid w:val="00F02BCE"/>
    <w:rsid w:val="00F1369B"/>
    <w:rsid w:val="00F141AE"/>
    <w:rsid w:val="00F14D6E"/>
    <w:rsid w:val="00F354AC"/>
    <w:rsid w:val="00F37188"/>
    <w:rsid w:val="00F4665D"/>
    <w:rsid w:val="00F47ECB"/>
    <w:rsid w:val="00F5764C"/>
    <w:rsid w:val="00F625CA"/>
    <w:rsid w:val="00F62AC6"/>
    <w:rsid w:val="00F67235"/>
    <w:rsid w:val="00F678FA"/>
    <w:rsid w:val="00F70F60"/>
    <w:rsid w:val="00F7469E"/>
    <w:rsid w:val="00F77DBA"/>
    <w:rsid w:val="00F86773"/>
    <w:rsid w:val="00F87A14"/>
    <w:rsid w:val="00F87A38"/>
    <w:rsid w:val="00F93D77"/>
    <w:rsid w:val="00FA1020"/>
    <w:rsid w:val="00FA1E83"/>
    <w:rsid w:val="00FA2000"/>
    <w:rsid w:val="00FA31EB"/>
    <w:rsid w:val="00FA5D67"/>
    <w:rsid w:val="00FA6C4E"/>
    <w:rsid w:val="00FB06BF"/>
    <w:rsid w:val="00FC432B"/>
    <w:rsid w:val="00FD421D"/>
    <w:rsid w:val="00FD51A2"/>
    <w:rsid w:val="00FD5E05"/>
    <w:rsid w:val="00FD7283"/>
    <w:rsid w:val="00FE031B"/>
    <w:rsid w:val="00FE5696"/>
    <w:rsid w:val="00FE61B4"/>
    <w:rsid w:val="00FE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D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A52A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1A52AB"/>
    <w:rPr>
      <w:rFonts w:ascii="Times New Roman" w:hAnsi="Times New Roman"/>
      <w:kern w:val="2"/>
      <w:sz w:val="18"/>
    </w:rPr>
  </w:style>
  <w:style w:type="paragraph" w:styleId="a4">
    <w:name w:val="footer"/>
    <w:basedOn w:val="a"/>
    <w:link w:val="Char0"/>
    <w:uiPriority w:val="99"/>
    <w:rsid w:val="001A52AB"/>
    <w:pPr>
      <w:tabs>
        <w:tab w:val="center" w:pos="4153"/>
        <w:tab w:val="right" w:pos="8306"/>
      </w:tabs>
      <w:snapToGrid w:val="0"/>
      <w:jc w:val="left"/>
    </w:pPr>
    <w:rPr>
      <w:sz w:val="18"/>
      <w:szCs w:val="18"/>
    </w:rPr>
  </w:style>
  <w:style w:type="character" w:customStyle="1" w:styleId="Char0">
    <w:name w:val="页脚 Char"/>
    <w:link w:val="a4"/>
    <w:uiPriority w:val="99"/>
    <w:locked/>
    <w:rsid w:val="001A52AB"/>
    <w:rPr>
      <w:rFonts w:ascii="Times New Roman" w:hAnsi="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53142">
      <w:marLeft w:val="0"/>
      <w:marRight w:val="0"/>
      <w:marTop w:val="0"/>
      <w:marBottom w:val="0"/>
      <w:divBdr>
        <w:top w:val="none" w:sz="0" w:space="0" w:color="auto"/>
        <w:left w:val="none" w:sz="0" w:space="0" w:color="auto"/>
        <w:bottom w:val="none" w:sz="0" w:space="0" w:color="auto"/>
        <w:right w:val="none" w:sz="0" w:space="0" w:color="auto"/>
      </w:divBdr>
      <w:divsChild>
        <w:div w:id="106175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349</Words>
  <Characters>1994</Characters>
  <Application>Microsoft Office Word</Application>
  <DocSecurity>0</DocSecurity>
  <Lines>16</Lines>
  <Paragraphs>4</Paragraphs>
  <ScaleCrop>false</ScaleCrop>
  <Company>微软中国</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55</cp:revision>
  <cp:lastPrinted>2018-04-18T01:32:00Z</cp:lastPrinted>
  <dcterms:created xsi:type="dcterms:W3CDTF">2017-06-27T01:51:00Z</dcterms:created>
  <dcterms:modified xsi:type="dcterms:W3CDTF">2018-07-28T03:26:00Z</dcterms:modified>
</cp:coreProperties>
</file>